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9C307A" w:rsidRPr="009C307A" w:rsidP="009C307A">
      <w:pPr>
        <w:widowControl w:val="0"/>
        <w:autoSpaceDE w:val="0"/>
        <w:autoSpaceDN w:val="0"/>
        <w:adjustRightInd w:val="0"/>
        <w:spacing w:after="0" w:line="240" w:lineRule="auto"/>
        <w:jc w:val="both"/>
        <w:rPr>
          <w:rFonts w:ascii="Times New Roman" w:hAnsi="Times New Roman" w:cs="Times New Roman"/>
          <w:i/>
          <w:iCs/>
          <w:color w:val="000000" w:themeColor="text1"/>
          <w:szCs w:val="22"/>
        </w:rPr>
      </w:pPr>
      <w:r w:rsidRPr="009C307A">
        <w:rPr>
          <w:rFonts w:ascii="Times New Roman" w:hAnsi="Times New Roman" w:cs="Times New Roman"/>
          <w:i/>
          <w:iCs/>
          <w:color w:val="000000" w:themeColor="text1"/>
          <w:szCs w:val="22"/>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“Section” (section sign, signum sectiōnis) or “Sec.”. Words importing female persons include male persons and corporations and words importing male persons include female persons and corporations. All footnotes are at the end of this document (numbering of footnotes preserves the original numbering).</w:t>
      </w:r>
    </w:p>
    <w:p w:rsidR="009C307A" w:rsidRPr="009C307A" w:rsidP="009C307A">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9C307A" w:rsidRPr="009C307A" w:rsidP="009C307A">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sidRPr="009C307A">
        <w:rPr>
          <w:rFonts w:ascii="Times New Roman" w:hAnsi="Times New Roman" w:cs="Times New Roman"/>
          <w:b/>
          <w:bCs/>
          <w:i/>
          <w:iCs/>
          <w:color w:val="000000" w:themeColor="text1"/>
          <w:szCs w:val="22"/>
          <w:lang w:val="en-GB"/>
        </w:rPr>
        <w:t xml:space="preserve">draft translation for public consultation, version effective from </w:t>
      </w:r>
      <w:r w:rsidR="00EE44E1">
        <w:rPr>
          <w:rFonts w:ascii="Times New Roman" w:hAnsi="Times New Roman" w:cs="Times New Roman"/>
          <w:b/>
          <w:bCs/>
          <w:i/>
          <w:iCs/>
          <w:color w:val="000000" w:themeColor="text1"/>
          <w:szCs w:val="22"/>
          <w:lang w:val="en-GB"/>
        </w:rPr>
        <w:t>1</w:t>
      </w:r>
      <w:r w:rsidRPr="009C307A">
        <w:rPr>
          <w:rFonts w:ascii="Times New Roman" w:hAnsi="Times New Roman" w:cs="Times New Roman"/>
          <w:b/>
          <w:bCs/>
          <w:i/>
          <w:iCs/>
          <w:color w:val="000000" w:themeColor="text1"/>
          <w:szCs w:val="22"/>
          <w:lang w:val="en-GB"/>
        </w:rPr>
        <w:t xml:space="preserve"> </w:t>
      </w:r>
      <w:r w:rsidR="00EE44E1">
        <w:rPr>
          <w:rFonts w:ascii="Times New Roman" w:hAnsi="Times New Roman" w:cs="Times New Roman"/>
          <w:b/>
          <w:bCs/>
          <w:i/>
          <w:iCs/>
          <w:color w:val="000000" w:themeColor="text1"/>
          <w:szCs w:val="22"/>
          <w:lang w:val="en-GB"/>
        </w:rPr>
        <w:t xml:space="preserve">January </w:t>
      </w:r>
      <w:bookmarkStart w:id="0" w:name="_GoBack"/>
      <w:bookmarkEnd w:id="0"/>
      <w:r w:rsidRPr="009C307A">
        <w:rPr>
          <w:rFonts w:ascii="Times New Roman" w:hAnsi="Times New Roman" w:cs="Times New Roman"/>
          <w:b/>
          <w:bCs/>
          <w:i/>
          <w:iCs/>
          <w:color w:val="000000" w:themeColor="text1"/>
          <w:szCs w:val="22"/>
          <w:lang w:val="en-GB"/>
        </w:rPr>
        <w:t xml:space="preserve">2022 </w:t>
      </w:r>
    </w:p>
    <w:p w:rsidR="00CE075F" w:rsidP="009C307A">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9C307A" w:rsidRPr="009C307A" w:rsidP="009C307A">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sidRPr="009C307A">
        <w:rPr>
          <w:rFonts w:ascii="Times New Roman" w:hAnsi="Times New Roman" w:cs="Times New Roman"/>
          <w:b/>
          <w:bCs/>
          <w:i/>
          <w:iCs/>
          <w:color w:val="000000" w:themeColor="text1"/>
          <w:szCs w:val="22"/>
          <w:lang w:val="en-GB"/>
        </w:rPr>
        <w:t xml:space="preserve">(last update: </w:t>
      </w:r>
      <w:r w:rsidR="00F152C8">
        <w:rPr>
          <w:rFonts w:ascii="Times New Roman" w:hAnsi="Times New Roman" w:cs="Times New Roman"/>
          <w:b/>
          <w:bCs/>
          <w:i/>
          <w:iCs/>
          <w:color w:val="000000" w:themeColor="text1"/>
          <w:szCs w:val="22"/>
          <w:lang w:val="en-GB"/>
        </w:rPr>
        <w:t>13</w:t>
      </w:r>
      <w:r w:rsidRPr="009C307A">
        <w:rPr>
          <w:rFonts w:ascii="Times New Roman" w:hAnsi="Times New Roman" w:cs="Times New Roman"/>
          <w:b/>
          <w:bCs/>
          <w:i/>
          <w:iCs/>
          <w:color w:val="000000" w:themeColor="text1"/>
          <w:szCs w:val="22"/>
          <w:lang w:val="en-GB"/>
        </w:rPr>
        <w:t xml:space="preserve"> April 2023)</w:t>
      </w:r>
    </w:p>
    <w:p w:rsidR="009C307A"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lang w:val="en-GB"/>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rPr>
      </w:pPr>
      <w:r w:rsidRPr="009C307A">
        <w:rPr>
          <w:rFonts w:ascii="Times New Roman" w:hAnsi="Times New Roman" w:cs="Times New Roman"/>
          <w:b/>
          <w:bCs/>
          <w:color w:val="000000" w:themeColor="text1"/>
          <w:sz w:val="32"/>
          <w:szCs w:val="32"/>
        </w:rPr>
        <w:t xml:space="preserve"> Government Decree No. </w:t>
      </w:r>
      <w:r w:rsidRPr="009C307A" w:rsidR="00A8074E">
        <w:rPr>
          <w:rFonts w:ascii="Times New Roman" w:hAnsi="Times New Roman" w:cs="Times New Roman"/>
          <w:b/>
          <w:bCs/>
          <w:color w:val="000000" w:themeColor="text1"/>
          <w:sz w:val="32"/>
          <w:szCs w:val="32"/>
        </w:rPr>
        <w:t>243/2013 Coll.</w:t>
      </w:r>
      <w:r w:rsidRPr="009C307A">
        <w:rPr>
          <w:rFonts w:ascii="Times New Roman" w:hAnsi="Times New Roman" w:cs="Times New Roman"/>
          <w:b/>
          <w:bCs/>
          <w:color w:val="000000" w:themeColor="text1"/>
          <w:sz w:val="32"/>
          <w:szCs w:val="32"/>
        </w:rPr>
        <w:t xml:space="preserve"> on </w:t>
      </w:r>
      <w:r w:rsidRPr="009C307A" w:rsidR="00A8074E">
        <w:rPr>
          <w:rFonts w:ascii="Times New Roman" w:hAnsi="Times New Roman" w:cs="Times New Roman"/>
          <w:b/>
          <w:bCs/>
          <w:color w:val="000000" w:themeColor="text1"/>
          <w:sz w:val="32"/>
          <w:szCs w:val="32"/>
        </w:rPr>
        <w:t>investing investment funds and techniques for their management</w:t>
      </w:r>
      <w:r w:rsidRPr="009C307A">
        <w:rPr>
          <w:rFonts w:ascii="Times New Roman" w:hAnsi="Times New Roman" w:cs="Times New Roman"/>
          <w:b/>
          <w:bCs/>
          <w:color w:val="000000" w:themeColor="text1"/>
          <w:sz w:val="32"/>
          <w:szCs w:val="32"/>
        </w:rPr>
        <w:t>, as amended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Pr>
          <w:rFonts w:ascii="Times New Roman" w:hAnsi="Times New Roman" w:cs="Times New Roman"/>
          <w:color w:val="000000" w:themeColor="text1"/>
          <w:szCs w:val="22"/>
        </w:rPr>
        <w:t xml:space="preserve">Amended by Government Decrees No. </w:t>
      </w:r>
      <w:r>
        <w:fldChar w:fldCharType="begin"/>
      </w:r>
      <w:r>
        <w:instrText xml:space="preserve"> HYPERLINK "aspi://module='ASPI'&amp;link='11/2014%20Sb.%2523'&amp;ucin-k-dni='30.12.9999'" </w:instrText>
      </w:r>
      <w:r>
        <w:fldChar w:fldCharType="separate"/>
      </w:r>
      <w:r w:rsidRPr="009C307A" w:rsidR="00A8074E">
        <w:rPr>
          <w:rFonts w:ascii="Times New Roman" w:hAnsi="Times New Roman" w:cs="Times New Roman"/>
          <w:color w:val="000000" w:themeColor="text1"/>
          <w:szCs w:val="22"/>
        </w:rPr>
        <w:t>11/2014 Coll.</w:t>
      </w:r>
      <w:r>
        <w:fldChar w:fldCharType="end"/>
      </w:r>
      <w:r w:rsidR="007D399B">
        <w:rPr>
          <w:rFonts w:ascii="Times New Roman" w:hAnsi="Times New Roman" w:cs="Times New Roman"/>
          <w:color w:val="000000" w:themeColor="text1"/>
          <w:szCs w:val="22"/>
        </w:rPr>
        <w:t>, No.</w:t>
      </w:r>
      <w:r w:rsidRPr="009C307A" w:rsidR="00A8074E">
        <w:rPr>
          <w:rFonts w:ascii="Times New Roman" w:hAnsi="Times New Roman" w:cs="Times New Roman"/>
          <w:color w:val="000000" w:themeColor="text1"/>
          <w:szCs w:val="22"/>
        </w:rPr>
        <w:t xml:space="preserve"> </w:t>
      </w:r>
      <w:r>
        <w:fldChar w:fldCharType="begin"/>
      </w:r>
      <w:r>
        <w:instrText xml:space="preserve"> HYPERLINK "aspi://module='ASPI'&amp;link='133/2017%20Sb.%2523'&amp;ucin-k-dni='30.12.9999'" </w:instrText>
      </w:r>
      <w:r>
        <w:fldChar w:fldCharType="separate"/>
      </w:r>
      <w:r w:rsidRPr="009C307A" w:rsidR="00A8074E">
        <w:rPr>
          <w:rFonts w:ascii="Times New Roman" w:hAnsi="Times New Roman" w:cs="Times New Roman"/>
          <w:color w:val="000000" w:themeColor="text1"/>
          <w:szCs w:val="22"/>
        </w:rPr>
        <w:t>133/2017 Coll.</w:t>
      </w:r>
      <w:r>
        <w:fldChar w:fldCharType="end"/>
      </w:r>
      <w:r w:rsidR="007D399B">
        <w:rPr>
          <w:rFonts w:ascii="Times New Roman" w:hAnsi="Times New Roman" w:cs="Times New Roman"/>
          <w:color w:val="000000" w:themeColor="text1"/>
          <w:szCs w:val="22"/>
        </w:rPr>
        <w:t xml:space="preserve">, No. </w:t>
      </w:r>
      <w:r>
        <w:fldChar w:fldCharType="begin"/>
      </w:r>
      <w:r>
        <w:instrText xml:space="preserve"> HYPERLINK "aspi://module='ASPI'&amp;link='97/2018%20Sb.%2523'&amp;ucin-k-dni='30.12.9999'" </w:instrText>
      </w:r>
      <w:r>
        <w:fldChar w:fldCharType="separate"/>
      </w:r>
      <w:r w:rsidRPr="009C307A" w:rsidR="00A8074E">
        <w:rPr>
          <w:rFonts w:ascii="Times New Roman" w:hAnsi="Times New Roman" w:cs="Times New Roman"/>
          <w:color w:val="000000" w:themeColor="text1"/>
          <w:szCs w:val="22"/>
        </w:rPr>
        <w:t>97/2018 Coll.</w:t>
      </w:r>
      <w:r>
        <w:fldChar w:fldCharType="end"/>
      </w:r>
      <w:r w:rsidRPr="009C307A" w:rsidR="00A8074E">
        <w:rPr>
          <w:rFonts w:ascii="Times New Roman" w:hAnsi="Times New Roman" w:cs="Times New Roman"/>
          <w:color w:val="000000" w:themeColor="text1"/>
          <w:szCs w:val="22"/>
        </w:rPr>
        <w:t xml:space="preserve"> </w:t>
      </w:r>
      <w:r w:rsidR="007D399B">
        <w:rPr>
          <w:rFonts w:ascii="Times New Roman" w:hAnsi="Times New Roman" w:cs="Times New Roman"/>
          <w:color w:val="000000" w:themeColor="text1"/>
          <w:szCs w:val="22"/>
        </w:rPr>
        <w:t xml:space="preserve">and No. </w:t>
      </w:r>
      <w:r>
        <w:fldChar w:fldCharType="begin"/>
      </w:r>
      <w:r>
        <w:instrText xml:space="preserve"> HYPERLINK "aspi://module='ASPI'&amp;link='432/2021%20Sb.%2523'&amp;ucin-k-dni='30.12.9999'" </w:instrText>
      </w:r>
      <w:r>
        <w:fldChar w:fldCharType="separate"/>
      </w:r>
      <w:r w:rsidRPr="009C307A" w:rsidR="00A8074E">
        <w:rPr>
          <w:rFonts w:ascii="Times New Roman" w:hAnsi="Times New Roman" w:cs="Times New Roman"/>
          <w:color w:val="000000" w:themeColor="text1"/>
          <w:szCs w:val="22"/>
        </w:rPr>
        <w:t>432/2021 Coll.</w:t>
      </w:r>
      <w:r>
        <w:fldChar w:fldCharType="end"/>
      </w:r>
      <w:r w:rsidRPr="009C307A" w:rsidR="00A8074E">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The government orders according to </w:t>
      </w:r>
      <w:r>
        <w:fldChar w:fldCharType="begin"/>
      </w:r>
      <w:r>
        <w:instrText xml:space="preserve"> HYPERLINK "aspi://module='ASPI'&amp;link='240/2013%20Sb.%2523215'&amp;ucin-k-dni='30.12.9999'"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215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"aspi://module='ASPI'&amp;link='240/2013%20Sb.%2523284'&amp;ucin-k-dni='30.12.9999'"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284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Act No. 240/2013 Coll.</w:t>
      </w:r>
      <w:r>
        <w:fldChar w:fldCharType="end"/>
      </w:r>
      <w:r w:rsidRPr="009C307A">
        <w:rPr>
          <w:rFonts w:ascii="Times New Roman" w:hAnsi="Times New Roman" w:cs="Times New Roman"/>
          <w:color w:val="000000" w:themeColor="text1"/>
          <w:szCs w:val="22"/>
        </w:rPr>
        <w:t>, about investment companies and investment funds: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ONE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SUBJECT OF ADJUSTMENT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9C307A" w:rsidR="00A8074E">
        <w:rPr>
          <w:rFonts w:ascii="Times New Roman" w:hAnsi="Times New Roman" w:cs="Times New Roman"/>
          <w:color w:val="000000" w:themeColor="text1"/>
          <w:szCs w:val="22"/>
        </w:rPr>
        <w:t xml:space="preserve"> 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This regulation incorporates the legal regulations of the European Union </w:t>
      </w:r>
      <w:r w:rsidRPr="009C307A">
        <w:rPr>
          <w:rFonts w:ascii="Times New Roman" w:hAnsi="Times New Roman" w:cs="Times New Roman"/>
          <w:color w:val="000000" w:themeColor="text1"/>
          <w:szCs w:val="22"/>
          <w:vertAlign w:val="superscript"/>
        </w:rPr>
        <w:t>1)</w:t>
      </w:r>
      <w:r w:rsidRPr="009C307A">
        <w:rPr>
          <w:rFonts w:ascii="Times New Roman" w:hAnsi="Times New Roman" w:cs="Times New Roman"/>
          <w:color w:val="000000" w:themeColor="text1"/>
          <w:szCs w:val="22"/>
        </w:rPr>
        <w:t>, takes into account the general instructions of the European supervisory authority and regulates the qualitative requirements for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rules for the composition of the assets of this fund, consisting in the definition</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things that can be acquired into the assets of this fund, a</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investment limits that must be observed in relation to matters under point 1, including investment limits when copying the composition of a stock index or a bond index,</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rules for accepting a loan or a loan on the account of this fund, including limits for the degree of use of the leverage effect, if leverage is used,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rules for using the property of this fund to provide a loan, loan or gift, to secure the debt of another person or to pay a debt that is not related to the management of this fund, including,</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whether the assets of this fund can be used to provide a loan or loan that is not related to its management, and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whether the property of this fund can be used to provide a gift, to secure the debt of another person or to pay a debt that is not related to its management,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rules for concluding contracts for the sale of items for the account of this fund, which this fund does not own, or which it has left for a time, including whether contracts for the sale of items that the fund does not own can be concluded for the account of this fund, or which has been left for a while,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techniques for managing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rules for the use of techniques according to letter e), including rules for negotiating repo transactions using the assets of this fund and rules for investing in connection with negotiated repo transactions,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g) rules for reducing the risk from the use of derivatives,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h) rules for calculating the total exposure of this fund using the commitment method and the value-at-risk measurement method, with a distinction based on the absolute risk value and relative risk value model, or another advanced risk measurement method,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i) limits for total exposure in the case of methods according to letter h).</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(2) The </w:t>
      </w:r>
      <w:r w:rsidRPr="009C307A">
        <w:rPr>
          <w:rFonts w:ascii="Times New Roman" w:hAnsi="Times New Roman" w:cs="Times New Roman"/>
          <w:color w:val="000000" w:themeColor="text1"/>
          <w:szCs w:val="22"/>
        </w:rPr>
        <w:t xml:space="preserve">qualitative requirements for the rules, techniques and limits specified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for a special fund, with the distinction of whether it invests as a real estate fund (</w:t>
      </w:r>
      <w:r>
        <w:fldChar w:fldCharType="begin"/>
      </w:r>
      <w:r>
        <w:instrText xml:space="preserve"> HYPERLINK "aspi://module='ASPI'&amp;link='243/2013%20Sb.%252351'&amp;ucin-k-dni='30.12.9999'"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51).</w:t>
      </w:r>
      <w:r>
        <w:fldChar w:fldCharType="end"/>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This regulation further regulates, for a fund of qualified investors whose manager is authorized to exceed the decisive limit, the qualitative requirements for limits for the degree of leverage effect on the account of the fund and for the provision of investment instruments from the assets of this fund as financial collateral or comparable security according to the rights of a foreign country or other security.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If this Regulation uses the term</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standard fund, it means, in the case of a standard fund that creates sub-funds, a sub-fund of a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foreign investment fund, in the case of a foreign investment fund that creates facilities comparable to sub-funds, it means this facility; at the same time, the device is not comparable to a sub-fund if the assets in this device can be used to fulfill a debt that is not the debt of this device,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collective investment fund, in the case of a collective investment fund that creates sub-funds, it means a sub-fund of a collective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special fund, in the case of a special fund that creates sub-funds, it means a sub-fund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real estate fund, in the case of a real estate fund that creates sub-funds, it means a sub-fund of a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a fund of qualified investors, in the case of a fund of qualified investors that creates sub-funds, it means a sub-fund of a fund of qualified investors.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TWO</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STANDARD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I</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COMPOSITION OF PROPERTY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1</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Things</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9C307A" w:rsidR="00A8074E">
        <w:rPr>
          <w:rFonts w:ascii="Times New Roman" w:hAnsi="Times New Roman" w:cs="Times New Roman"/>
          <w:color w:val="000000" w:themeColor="text1"/>
          <w:szCs w:val="22"/>
        </w:rPr>
        <w:t xml:space="preserve"> 2</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Basic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Only the item listed in </w:t>
      </w:r>
      <w:r>
        <w:fldChar w:fldCharType="begin"/>
      </w:r>
      <w:r>
        <w:instrText xml:space="preserve"> HYPERLINK "aspi://module='ASPI'&amp;link='243/2013%20Sb.%25233-16'&amp;ucin-k-dni='30.12.9999'" </w:instrText>
      </w:r>
      <w:r>
        <w:fldChar w:fldCharType="separate"/>
      </w:r>
      <w:r w:rsidRPr="009C307A">
        <w:rPr>
          <w:rFonts w:ascii="Times New Roman" w:hAnsi="Times New Roman" w:cs="Times New Roman"/>
          <w:color w:val="000000" w:themeColor="text1"/>
          <w:szCs w:val="22"/>
        </w:rPr>
        <w:t>Sections 3 to 16 can be acquired into the assets of the standard fund</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The assets of the standard fund, which is a subordinate fund, can only be acquired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a security or a book-entry security issued by its management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financial derivative referred to in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13</w:t>
      </w:r>
      <w:r>
        <w:fldChar w:fldCharType="end"/>
      </w:r>
      <w:r w:rsidRPr="009C307A">
        <w:rPr>
          <w:rFonts w:ascii="Times New Roman" w:hAnsi="Times New Roman" w:cs="Times New Roman"/>
          <w:color w:val="000000" w:themeColor="text1"/>
          <w:szCs w:val="22"/>
        </w:rPr>
        <w:t>, which is a technique for managing this fund and which is negotiated exclusively for the purpose of hedging,</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claim for payment of funds from accounts in Czech or foreign currency according to </w:t>
      </w:r>
      <w:r>
        <w:fldChar w:fldCharType="begin"/>
      </w:r>
      <w:r>
        <w:instrText xml:space="preserve"> HYPERLINK "aspi://module='ASPI'&amp;link='243/2013%20Sb.%252315'&amp;ucin-k-dni='30.12.9999'"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15</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d) matter according to </w:t>
      </w:r>
      <w:r>
        <w:fldChar w:fldCharType="begin"/>
      </w:r>
      <w:r>
        <w:instrText xml:space="preserve"> HYPERLINK "aspi://module='ASPI'&amp;link='243/2013%20Sb.%252316'&amp;ucin-k-dni='30.12.9999'"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16</w:t>
      </w:r>
      <w:r>
        <w:fldChar w:fldCharType="end"/>
      </w:r>
      <w:r w:rsidRPr="009C307A">
        <w:rPr>
          <w:rFonts w:ascii="Times New Roman" w:hAnsi="Times New Roman" w:cs="Times New Roman"/>
          <w:color w:val="000000" w:themeColor="text1"/>
          <w:szCs w:val="22"/>
        </w:rPr>
        <w:t>, if this standard fund is a joint-stock company with a variable share capital and if it has permission from the Czech National Bank to operate as a self-managed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Gold, silver, platinum, palladium, iridium, rhodium, ruthenium or osmium (hereinafter referred to as "precious metal") or a certificate that represents a precious metal cannot be purchased in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No derivative other than a derivative may be negotiated on the account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which enables the transfer of the credit risk of the underlying asset independently of other risks associated with this underlying asset,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which does not result in the delivery or transfer, including physical delivery and transfer, of underlying assets other than those listed in Sections 3 to 16,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the risks associated with which are taken into account by the risk management system of the manager of the standard fund in such a way that this system sufficiently takes into account at least the risk of information asymmetry between the manager and another contractual party of such a derivative arising from the possible access of this other contractual party to non-public information about companies whose assets are used as the underlying asset for this derivative.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9C307A" w:rsidR="00A8074E">
        <w:rPr>
          <w:rFonts w:ascii="Times New Roman" w:hAnsi="Times New Roman" w:cs="Times New Roman"/>
          <w:color w:val="000000" w:themeColor="text1"/>
          <w:szCs w:val="22"/>
        </w:rPr>
        <w:t xml:space="preserve"> 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security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assets of the standard fund can be acquired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investment security,</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which is admitted to trading on a European regulated market or on a multilateral trading facility of an operator established in a Member State,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which is admitted to trading on a market similar to a regulated market based in a state that is not a member state, or which is traded on a market similar to a regulated market based in a state that is not a member state, if these markets are listed foreign markets similar to a regulated market based in a state that is not a member state, managed by the Czech National Bank,</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investment security from a new issue,</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if the issuer's obligation to apply for admission to trading on one of the markets listed in point a) follows from its issue conditions, and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if the application for its admission to trading on one of the markets mentioned in letter a) is submitted in such a way that this investment security is accepted for trading within 1 year from the date on which its issuance was terminated,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an investment security which is a security or book-entry security issued by a collective investment fund that does not buy back the securities issued by it or book-entry securities, or a comparable foreign investment fund, if the manager of such a fund complies with one of the company's management and administration codes and if it is subject to the supervision of the Czech National Bank, the supervisory authority of another member state or the supervisory authority of another state, which contributes to the protection of investors in the exercise of supervision, if this investment security meets the condition under letter a) or b),</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d) an investment security, the value of which is related to things, which may also be things other than the things listed in </w:t>
      </w:r>
      <w:r>
        <w:fldChar w:fldCharType="begin"/>
      </w:r>
      <w:r>
        <w:instrText xml:space="preserve"> HYPERLINK "aspi://module='ASPI'&amp;link='243/2013%20Sb.%25233-16'&amp;ucin-k-dni='30.12.9999'" </w:instrText>
      </w:r>
      <w:r>
        <w:fldChar w:fldCharType="separate"/>
      </w:r>
      <w:r w:rsidRPr="009C307A">
        <w:rPr>
          <w:rFonts w:ascii="Times New Roman" w:hAnsi="Times New Roman" w:cs="Times New Roman"/>
          <w:color w:val="000000" w:themeColor="text1"/>
          <w:szCs w:val="22"/>
        </w:rPr>
        <w:t>Sections 3 to 16</w:t>
      </w:r>
      <w:r>
        <w:fldChar w:fldCharType="end"/>
      </w:r>
      <w:r w:rsidRPr="009C307A">
        <w:rPr>
          <w:rFonts w:ascii="Times New Roman" w:hAnsi="Times New Roman" w:cs="Times New Roman"/>
          <w:color w:val="000000" w:themeColor="text1"/>
          <w:szCs w:val="22"/>
        </w:rPr>
        <w:t>, if this investment security meets the condition according to letter a) or b),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e) an investment security that is not listed in letters a) to d) under the conditions according to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5</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An investment security can be acquired into the assets of the standard fund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its liquidity does not weaken the ability to buy back unit certificates or investment shares issued by this fund at the request of the owner of the investment share or unitholder from the assets of this fund; for investment securities accepted for trading on the markets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this condition is considered fulfilled if the person who acquires this investment instrument for the account of a standard fund in the assets of this fund does not have information available that could lead to a different conclusion,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as a result of its holding, the standard fund does not incur a risk of loss that would exceed the amount paid for it,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its value can be reliably determined, which in case</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1. of the investment security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d) means that there is a reliable and regular valuation, which is the closing price announced on the market, or another valuation independent of the issuer of this investment security,</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2. of the investment security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e) means that the valuation is carried out periodically and is based on investment research or other information provided by the issuer of this investment security,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adequate information is available to him, which in case</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1. of the investment security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d) means that regular, accurate and complete information about this investment security is available to market participants,</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2. of the investment security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e) means that regular and accurate information about this investment security is available to the person who acquires this investment security for the account of a standard fund in the assets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its acquisition is in accordance with the investment strategy of the standard fund and f) the risks associated with it are sufficiently taken into account by the risk management system for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An investment security can be purchased into the assets of the standard fund, regardless of whether it has been fully repaid.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In this regulation, the term "investment security" does not include an investment security that is a security or book-entry security issued by an investment fund or a foreign investment fund; this does not apply if it is an investment security listed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An investment security containing a derivative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An investment security containing a derivative that can be purchased into the assets of a standard fund is an investment security listed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fldChar w:fldCharType="end"/>
      </w:r>
      <w:r w:rsidRPr="009C307A">
        <w:rPr>
          <w:rFonts w:ascii="Times New Roman" w:hAnsi="Times New Roman" w:cs="Times New Roman"/>
          <w:color w:val="000000" w:themeColor="text1"/>
          <w:szCs w:val="22"/>
        </w:rPr>
        <w:t>containing a component,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for the presence of which some or all of the cash flows associated with this investment security can be changed depending on the interest rate, price of another investment instrument, exchange rate, price index, interest rate index, rating, credit rating, credit index or other variable, as a result of which it can change its value similarly to a derivative,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whose economic character and the risks associated with it are not closely related to the economic character of the investment security and the risks associated with it,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which has a significant impact on the risk profile of the standard fund and on the value of the investment security.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an investment security contains a component that is separately transferable, it is considered that this investment security does not contain a derivative; such a component is considered a separate investment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If an investment security contains a derivative, </w:t>
      </w:r>
      <w:r>
        <w:fldChar w:fldCharType="begin"/>
      </w:r>
      <w:r>
        <w:instrText xml:space="preserve"> HYPERLINK "aspi://module='ASPI'&amp;link='243/2013%20Sb.%252322'&amp;ucin-k-dni='30.12.9999'" </w:instrText>
      </w:r>
      <w:r>
        <w:fldChar w:fldCharType="separate"/>
      </w:r>
      <w:r w:rsidR="00FD5209">
        <w:rPr>
          <w:rFonts w:ascii="Times New Roman" w:hAnsi="Times New Roman" w:cs="Times New Roman"/>
          <w:color w:val="000000" w:themeColor="text1"/>
          <w:szCs w:val="22"/>
        </w:rPr>
        <w:t>Sections</w:t>
      </w:r>
      <w:r w:rsidRPr="009C307A">
        <w:rPr>
          <w:rFonts w:ascii="Times New Roman" w:hAnsi="Times New Roman" w:cs="Times New Roman"/>
          <w:color w:val="000000" w:themeColor="text1"/>
          <w:szCs w:val="22"/>
        </w:rPr>
        <w:t xml:space="preserve"> 22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"aspi://module='ASPI'&amp;link='243/2013%20Sb.%252334-44'&amp;ucin-k-dni='30.12.9999'" </w:instrText>
      </w:r>
      <w:r>
        <w:fldChar w:fldCharType="separate"/>
      </w:r>
      <w:r w:rsidRPr="009C307A">
        <w:rPr>
          <w:rFonts w:ascii="Times New Roman" w:hAnsi="Times New Roman" w:cs="Times New Roman"/>
          <w:color w:val="000000" w:themeColor="text1"/>
          <w:szCs w:val="22"/>
        </w:rPr>
        <w:t xml:space="preserve">34 to 44 shall apply mutatis mutandis </w:t>
      </w:r>
      <w:r>
        <w:fldChar w:fldCharType="end"/>
      </w:r>
      <w:r w:rsidRPr="009C307A">
        <w:rPr>
          <w:rFonts w:ascii="Times New Roman" w:hAnsi="Times New Roman" w:cs="Times New Roman"/>
          <w:color w:val="000000" w:themeColor="text1"/>
          <w:szCs w:val="22"/>
        </w:rPr>
        <w:t>to this derivative.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For the purposes of this regulation, an investment security does not contain a derivative if it does not use a leverage effect in relation to the underlying asset.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 money market instrument accepted for trading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A money market instrument accepted for trading on the markets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can be purchased as part of the assets of the standard fund. a)</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if it can be sold with limited costs within a reasonable period for the redemption of a share certificate or investment share issued by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if it is an instrument for which accurate and reliable methods of valuation are available which</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make it possible to calculate its net value, which does not differ significantly from the price at which the instrument could be sold between informed parties under normal market conditions, and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are based on market data or valuation methods, including methods based on residual value,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if it is an instrument,</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whose original maturity is no more than 397 days,</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whose remaining maturity is no more than 397 days,</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3. which undergoes a regular valuation of income in accordance with the conditions of the money market at least once every 397 days,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4. whose riskiness, in particular the level of credit risk and interest rate risk, corresponds to the riskiness of the profile of the instrument that meets the condition specified in point 1, 2 or 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conditions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c) for a money market instrument accepted for trading on the markets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are considered fulfilled if the person who acquires this instrument on the account of a standard fund into the assets of this fund does not have information available that could lead to a different conclusion.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9C307A" w:rsidR="00A8074E">
        <w:rPr>
          <w:rFonts w:ascii="Times New Roman" w:hAnsi="Times New Roman" w:cs="Times New Roman"/>
          <w:color w:val="000000" w:themeColor="text1"/>
          <w:szCs w:val="22"/>
        </w:rPr>
        <w:t xml:space="preserve"> 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Money market instrument not admitted to trading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A money market instrument not accepted for trading on the markets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can be purchased in the assets of the standard fund. a)</w:t>
      </w:r>
      <w:r>
        <w:fldChar w:fldCharType="end"/>
      </w:r>
      <w:r w:rsidRPr="009C307A">
        <w:rPr>
          <w:rFonts w:ascii="Times New Roman" w:hAnsi="Times New Roman" w:cs="Times New Roman"/>
          <w:color w:val="000000" w:themeColor="text1"/>
          <w:szCs w:val="22"/>
        </w:rPr>
        <w:t>,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was issued by a territorial self-governing unit of a member state, the central bank of a member state, the European Central Bank, the European Union, the European Investment Bank, a state or a member of a federation, or an international financial organization of which one or more member states are members, or by these entities on its behalf took over the warranty,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was issued by an issuer whose issued securities or book-entry securities are accepted for trading on the European regulated market or on the market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point 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was issued by a person, or a person took over the guarantee for it,</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which is subject to the supervision of the Czech National Bank or the supervisory authority of another member state,</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which has its headquarters in a member state of the Organization for Economic Cooperation and Development belonging to the signatories of the international agreement General Arrangements to Borrow (a member state of the G10 group),</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3. which is rated at least with an investment grade rating issued by a rating agency registered in accordance with the directly applicable regulation of the European Union governing rating agencies</w:t>
      </w:r>
      <w:r w:rsidRPr="00FC1D94">
        <w:rPr>
          <w:rFonts w:ascii="Times New Roman" w:hAnsi="Times New Roman" w:cs="Times New Roman"/>
          <w:color w:val="000000" w:themeColor="text1"/>
          <w:szCs w:val="22"/>
          <w:vertAlign w:val="superscript"/>
        </w:rPr>
        <w:t>15)</w:t>
      </w:r>
      <w:r w:rsidRPr="009C307A">
        <w:rPr>
          <w:rFonts w:ascii="Times New Roman" w:hAnsi="Times New Roman" w:cs="Times New Roman"/>
          <w:color w:val="000000" w:themeColor="text1"/>
          <w:szCs w:val="22"/>
        </w:rPr>
        <w:t>,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4. whose in-depth analysis demonstrates that the supervisory rules to which it is subject are comparable to the supervisory rules arising from European Union law,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was issued by an issuer that is an admissible counterparty, provided that the person who invests in it enjoys similar protection as a person investing in a money market instrument referred to in letter b), c) or d) and their issuer is</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a company whose equity capital corresponds to at least EUR 10,000,000 and which publishes financial statements that are drawn up in accordance with European Union law,</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2. a person who provides financing for an entity for which consolidated financial statements are drawn up, of which it is a part and of which at least one member is an issuer of shares or similar securities or book-entry securities representing a share in a trading company or other legal entity admitted to trading on European regulated market, or on the market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point 2,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3. a person who, through the issue of securities or book-entry securities, ensures the financing of companies, contractual relationships or other structures established for the purpose of securitization</w:t>
      </w:r>
      <w:r w:rsidRPr="009C307A">
        <w:rPr>
          <w:rFonts w:ascii="Times New Roman" w:hAnsi="Times New Roman" w:cs="Times New Roman"/>
          <w:color w:val="000000" w:themeColor="text1"/>
          <w:szCs w:val="22"/>
          <w:vertAlign w:val="superscript"/>
        </w:rPr>
        <w:t>16)</w:t>
      </w:r>
      <w:r w:rsidRPr="009C307A">
        <w:rPr>
          <w:rFonts w:ascii="Times New Roman" w:hAnsi="Times New Roman" w:cs="Times New Roman"/>
          <w:color w:val="000000" w:themeColor="text1"/>
          <w:szCs w:val="22"/>
        </w:rPr>
        <w:t>, whose financing through credit lines is ensured by the person under letter c).</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money market instrument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can be acquired into the assets of a standard fund only on the condition that the legislation applicable to its issue or issuer ensures the protection of investors or savings by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the conditions specified in </w:t>
      </w:r>
      <w:r>
        <w:fldChar w:fldCharType="begin"/>
      </w:r>
      <w:r>
        <w:instrText xml:space="preserve"> HYPERLINK "aspi://module='ASPI'&amp;link='243/2013%20Sb.%25235'&amp;ucin-k-dni='30.12.9999'"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are met. a) to c)</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person who acquires this instrument for the account of a standard fund in the assets of this fund has sufficient information about this money market instrument, including information enabling a proper assessment of the credit risks associated with investments in such an instrument,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this money market instrument does not have limited transferability.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Permissible counterparty is understood for the purposes of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bank,</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savings and credit cooperative,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 stockbroker who is not a bank and who</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1. observes capital adequacy pursuant to </w:t>
      </w:r>
      <w:r>
        <w:fldChar w:fldCharType="begin"/>
      </w:r>
      <w:r>
        <w:instrText xml:space="preserve"> HYPERLINK "aspi://module='ASPI'&amp;link='256/2004%20Sb.%25239'&amp;ucin-k-dni='30.12.9999'" </w:instrText>
      </w:r>
      <w:r>
        <w:fldChar w:fldCharType="separate"/>
      </w:r>
      <w:r w:rsidRPr="009C307A">
        <w:rPr>
          <w:rFonts w:ascii="Times New Roman" w:hAnsi="Times New Roman" w:cs="Times New Roman"/>
          <w:color w:val="000000" w:themeColor="text1"/>
          <w:szCs w:val="22"/>
        </w:rPr>
        <w:t xml:space="preserve">Sections 9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"aspi://module='ASPI'&amp;link='256/2004%20Sb.%25239a'&amp;ucin-k-dni='30.12.9999'" </w:instrText>
      </w:r>
      <w:r>
        <w:fldChar w:fldCharType="separate"/>
      </w:r>
      <w:r w:rsidRPr="009C307A">
        <w:rPr>
          <w:rFonts w:ascii="Times New Roman" w:hAnsi="Times New Roman" w:cs="Times New Roman"/>
          <w:color w:val="000000" w:themeColor="text1"/>
          <w:szCs w:val="22"/>
        </w:rPr>
        <w:t xml:space="preserve">9a of the Act Governing Business on the Capital Market </w:t>
      </w:r>
      <w:r>
        <w:fldChar w:fldCharType="end"/>
      </w:r>
      <w:r w:rsidRPr="009C307A">
        <w:rPr>
          <w:rFonts w:ascii="Times New Roman" w:hAnsi="Times New Roman" w:cs="Times New Roman"/>
          <w:color w:val="000000" w:themeColor="text1"/>
          <w:szCs w:val="22"/>
        </w:rPr>
        <w:t>and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has permission to provide the investment service of trading investment instruments on its own account,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insurance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insurance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investment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g) pension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h) self-managed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i) a foreign person based in another Member State with a comparable activity permit as any of the persons listed in letters a) to h),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j) a foreign person based in a state that is not a member state, with a comparable activity permit as any of the persons listed in letters a) to h).</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Use of legal presumptions when acquiring money market instruments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In the case of money market instruments referred to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w:t>
      </w:r>
      <w:r>
        <w:fldChar w:fldCharType="end"/>
      </w:r>
      <w:r w:rsidRPr="009C307A">
        <w:rPr>
          <w:rFonts w:ascii="Times New Roman" w:hAnsi="Times New Roman" w:cs="Times New Roman"/>
          <w:color w:val="000000" w:themeColor="text1"/>
          <w:szCs w:val="22"/>
        </w:rPr>
        <w:t xml:space="preserve">, with the exception of those listed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b)</w:t>
      </w:r>
      <w:r>
        <w:fldChar w:fldCharType="end"/>
      </w:r>
      <w:r w:rsidRPr="009C307A">
        <w:rPr>
          <w:rFonts w:ascii="Times New Roman" w:hAnsi="Times New Roman" w:cs="Times New Roman"/>
          <w:color w:val="000000" w:themeColor="text1"/>
          <w:szCs w:val="22"/>
        </w:rPr>
        <w:t xml:space="preserve">, and those issued by the European Central Bank or the central bank of a member state, the condition specified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b) </w:t>
      </w:r>
      <w:r>
        <w:fldChar w:fldCharType="end"/>
      </w:r>
      <w:r w:rsidRPr="009C307A">
        <w:rPr>
          <w:rFonts w:ascii="Times New Roman" w:hAnsi="Times New Roman" w:cs="Times New Roman"/>
          <w:color w:val="000000" w:themeColor="text1"/>
          <w:szCs w:val="22"/>
        </w:rPr>
        <w:t>fulfilled if at least information regarding the issue or the conditions of the issue or the legal and financial situation of the issuer before the date of issue of the money market instrument is available to the person who acquires this instrument for the account of a standard fund in the assets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In the case of money market instruments referred to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b) d) </w:t>
      </w:r>
      <w:r>
        <w:fldChar w:fldCharType="end"/>
      </w:r>
      <w:r w:rsidRPr="009C307A">
        <w:rPr>
          <w:rFonts w:ascii="Times New Roman" w:hAnsi="Times New Roman" w:cs="Times New Roman"/>
          <w:color w:val="000000" w:themeColor="text1"/>
          <w:szCs w:val="22"/>
        </w:rPr>
        <w:t xml:space="preserve">and those that are issued by a territorial self-governing unit of a member state or an international financial organization, but for which a member state or a state of the federation that is a member state has not taken over the guarantee, the condition specified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b) </w:t>
      </w:r>
      <w:r>
        <w:fldChar w:fldCharType="end"/>
      </w:r>
      <w:r w:rsidRPr="009C307A">
        <w:rPr>
          <w:rFonts w:ascii="Times New Roman" w:hAnsi="Times New Roman" w:cs="Times New Roman"/>
          <w:color w:val="000000" w:themeColor="text1"/>
          <w:szCs w:val="22"/>
        </w:rPr>
        <w:t>fulfilled, if at least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information regarding the issue or the conditions of the issue and the legal and financial situation of the issuer before the date of issue of the money market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updating information according to letter a) carried out regularly and in the event of a significant event, and in particular in the event of a change affecting the financial situation of the issuer and its ability to meet its obligations,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available and reliable statistical data on the issue and conditions of the issue.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In the case of money market instruments referred to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 </w:t>
      </w:r>
      <w:r>
        <w:fldChar w:fldCharType="end"/>
      </w:r>
      <w:r w:rsidRPr="009C307A">
        <w:rPr>
          <w:rFonts w:ascii="Times New Roman" w:hAnsi="Times New Roman" w:cs="Times New Roman"/>
          <w:color w:val="000000" w:themeColor="text1"/>
          <w:szCs w:val="22"/>
        </w:rPr>
        <w:t xml:space="preserve">is the condition specified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b) </w:t>
      </w:r>
      <w:r>
        <w:fldChar w:fldCharType="end"/>
      </w:r>
      <w:r w:rsidRPr="009C307A">
        <w:rPr>
          <w:rFonts w:ascii="Times New Roman" w:hAnsi="Times New Roman" w:cs="Times New Roman"/>
          <w:color w:val="000000" w:themeColor="text1"/>
          <w:szCs w:val="22"/>
        </w:rPr>
        <w:t>fulfilled, if at least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information regarding the issue or the conditions of the issue or the legal and financial situation of the issuer before the date of issue of the money market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updating information according to letter a) carried out regularly and in the event of a significant event, and in particular in the event of changes affecting the financial situation of the issuer and its ability to meet its obligations,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available and reliable statistical data on the issue and the conditions of the issue or other data enabling a proper assessment of the credit risks associated with investments in such an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 money market instrument containing a derivative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A money market instrument containing a derivative that can be purchased into the assets of a standard fund is a money market instrument referred to in </w:t>
      </w:r>
      <w:r>
        <w:fldChar w:fldCharType="begin"/>
      </w:r>
      <w:r>
        <w:instrText xml:space="preserve"> HYPERLINK "aspi://module='ASPI'&amp;link='243/2013%20Sb.%25235'&amp;ucin-k-dni='30.12.9999'"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"aspi://module='ASPI'&amp;link='243/2013%20Sb.%25236'&amp;ucin-k-dni='30.12.9999'" </w:instrText>
      </w:r>
      <w:r>
        <w:fldChar w:fldCharType="separate"/>
      </w:r>
      <w:r w:rsidRPr="009C307A">
        <w:rPr>
          <w:rFonts w:ascii="Times New Roman" w:hAnsi="Times New Roman" w:cs="Times New Roman"/>
          <w:color w:val="000000" w:themeColor="text1"/>
          <w:szCs w:val="22"/>
        </w:rPr>
        <w:t xml:space="preserve">6 </w:t>
      </w:r>
      <w:r>
        <w:fldChar w:fldCharType="end"/>
      </w:r>
      <w:r w:rsidRPr="009C307A">
        <w:rPr>
          <w:rFonts w:ascii="Times New Roman" w:hAnsi="Times New Roman" w:cs="Times New Roman"/>
          <w:color w:val="000000" w:themeColor="text1"/>
          <w:szCs w:val="22"/>
        </w:rPr>
        <w:t xml:space="preserve">or </w:t>
      </w:r>
      <w:r>
        <w:fldChar w:fldCharType="begin"/>
      </w:r>
      <w:r>
        <w:instrText xml:space="preserve"> HYPERLINK "aspi://module='ASPI'&amp;link='243/2013%20Sb.%25239'&amp;ucin-k-dni='30.12.9999'" </w:instrText>
      </w:r>
      <w:r>
        <w:fldChar w:fldCharType="separate"/>
      </w:r>
      <w:r w:rsidRPr="009C307A">
        <w:rPr>
          <w:rFonts w:ascii="Times New Roman" w:hAnsi="Times New Roman" w:cs="Times New Roman"/>
          <w:color w:val="000000" w:themeColor="text1"/>
          <w:szCs w:val="22"/>
        </w:rPr>
        <w:t xml:space="preserve">9 </w:t>
      </w:r>
      <w:r>
        <w:fldChar w:fldCharType="end"/>
      </w:r>
      <w:r w:rsidRPr="009C307A">
        <w:rPr>
          <w:rFonts w:ascii="Times New Roman" w:hAnsi="Times New Roman" w:cs="Times New Roman"/>
          <w:color w:val="000000" w:themeColor="text1"/>
          <w:szCs w:val="22"/>
        </w:rPr>
        <w:t>containing a component,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for the presence of which some or all of the cash flows associated with this instrument can be changed depending on the interest rate, price of another investment instrument, exchange rate, price index, interest rate index, rating, credit rating, credit index or other variable quantity, in as a result of which it can change its value similarly to a derivative,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whose economic character and the risks associated with it are not closely related to the economic character of the money market instrument and the risks associated with it,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which has a significant impact on the risk profile of the standard fund and on the value of the money market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a money market instrument contains a component that is separately transferable, it is considered that this money market instrument does not contain a derivative; such a component is considered a separate investment instrument.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If the money market instrument contains a derivative, </w:t>
      </w:r>
      <w:r>
        <w:fldChar w:fldCharType="begin"/>
      </w:r>
      <w:r>
        <w:instrText xml:space="preserve"> HYPERLINK "aspi://module='ASPI'&amp;link='243/2013%20Sb.%252322'&amp;ucin-k-dni='30.12.9999'" </w:instrText>
      </w:r>
      <w:r>
        <w:fldChar w:fldCharType="separate"/>
      </w:r>
      <w:r w:rsidRPr="009C307A">
        <w:rPr>
          <w:rFonts w:ascii="Times New Roman" w:hAnsi="Times New Roman" w:cs="Times New Roman"/>
          <w:color w:val="000000" w:themeColor="text1"/>
          <w:szCs w:val="22"/>
        </w:rPr>
        <w:t xml:space="preserve">Sections 22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"aspi://module='ASPI'&amp;link='243/2013%20Sb.%252334-44'&amp;ucin-k-dni='30.12.9999'" </w:instrText>
      </w:r>
      <w:r>
        <w:fldChar w:fldCharType="separate"/>
      </w:r>
      <w:r w:rsidRPr="009C307A">
        <w:rPr>
          <w:rFonts w:ascii="Times New Roman" w:hAnsi="Times New Roman" w:cs="Times New Roman"/>
          <w:color w:val="000000" w:themeColor="text1"/>
          <w:szCs w:val="22"/>
        </w:rPr>
        <w:t>34 to 44 shall apply mutatis mutandis to this derivative</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Another money market tool</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A money market instrument that is not available for trading on the markets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of a) </w:t>
      </w:r>
      <w:r>
        <w:fldChar w:fldCharType="end"/>
      </w:r>
      <w:r w:rsidRPr="009C307A">
        <w:rPr>
          <w:rFonts w:ascii="Times New Roman" w:hAnsi="Times New Roman" w:cs="Times New Roman"/>
          <w:color w:val="000000" w:themeColor="text1"/>
          <w:szCs w:val="22"/>
        </w:rPr>
        <w:t xml:space="preserve">and which does not meet any of the conditions specified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w:t>
      </w:r>
      <w:r>
        <w:fldChar w:fldCharType="end"/>
      </w:r>
      <w:r w:rsidRPr="009C307A">
        <w:rPr>
          <w:rFonts w:ascii="Times New Roman" w:hAnsi="Times New Roman" w:cs="Times New Roman"/>
          <w:color w:val="000000" w:themeColor="text1"/>
          <w:szCs w:val="22"/>
        </w:rPr>
        <w:t xml:space="preserve">, if it meets the conditions set forth in </w:t>
      </w:r>
      <w:r>
        <w:fldChar w:fldCharType="begin"/>
      </w:r>
      <w:r>
        <w:instrText xml:space="preserve"> HYPERLINK "aspi://module='ASPI'&amp;link='243/2013%20Sb.%25236'&amp;ucin-k-dni='30.12.9999'"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c) </w:t>
      </w:r>
      <w:r>
        <w:fldChar w:fldCharType="end"/>
      </w:r>
      <w:r w:rsidRPr="009C307A">
        <w:rPr>
          <w:rFonts w:ascii="Times New Roman" w:hAnsi="Times New Roman" w:cs="Times New Roman"/>
          <w:color w:val="000000" w:themeColor="text1"/>
          <w:szCs w:val="22"/>
        </w:rPr>
        <w:t xml:space="preserve">and in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5</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10</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 security or book-entry security issued by a collective investment fund or a comparable foreign investment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Securities or book-entry securities issued by a standard fund or a comparable foreign investment fund that, according to its statute or a comparable document, invests no more than 10% of the value of its assets in securities or book-entry securities issued by collective investment funds can be purchased in the assets of a standard fund. or comparable foreign investment funds.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A security or a book-entry security issued by a special fund or a comparable foreign investment fund may be purchased in the assets of a standard fund,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according to the statute or a comparable document of the fund that issued this security or book-entry security, this fund invests no more than 10% of the value of its assets in securities and book-entry securities issued by collective investment funds or comparable foreign investment funds,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according to the statute or a comparable document of the fund that issued this security or book-entry security, the sole activity or sole purpose of this fund is the collection of funds from the public by issuing securities or book-entry securities and joint investment of the collected funds on the basis of a specified investment strategy on the principle of spreading the risk in favor of the owners of these securities or book-entry securities, and further management of this property,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according to the statute or a comparable document of the fund that issued this security or book-entry security, it is not possible to acquire other things in the assets of this fund than those that can be acquired in the assets of a standard fund according to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d) these securities or book-entry securities are redeemed within periods of less than 1 year or it is ensured that the rate or price of these securities or book-entry securities on the European regulated market or on the market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point 2, does not deviate significantly from their current value,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e) the fund manager who issued these securities or book-entry securities has the permission of the supervisory authority of the state in which it is headquartered, is subject to the supervision of this supervisory authority, and this supervisory authority and the Czech National Bank have agreed on the exchange of information necessary for the performance of supervision in accordance with the </w:t>
      </w:r>
      <w:r>
        <w:fldChar w:fldCharType="begin"/>
      </w:r>
      <w:r>
        <w:instrText xml:space="preserve"> HYPERLINK "aspi://module='ASPI'&amp;link='240/2013%20Sb.%2523'&amp;ucin-k-dni='30.12.9999'" </w:instrText>
      </w:r>
      <w:r>
        <w:fldChar w:fldCharType="separate"/>
      </w:r>
      <w:r w:rsidRPr="009C307A">
        <w:rPr>
          <w:rFonts w:ascii="Times New Roman" w:hAnsi="Times New Roman" w:cs="Times New Roman"/>
          <w:color w:val="000000" w:themeColor="text1"/>
          <w:szCs w:val="22"/>
        </w:rPr>
        <w:t>law regulating investment companies and investment funds</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the fund manager who issued these securities or book-entry securities complies with prudential rules comparable to prudential rules under European Union law,</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g) according to its statute or a comparable document, it invests in such a way as to ensure risk distribution,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h) for the fund that issued this security or book-entry security, a half-yearly report and an annual report are drawn up and published, which enable an assessment of the situation of this fund in terms of assets, revenues and disposal of the assets of this fund in the accounting period to which they relate.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A security or a book-entry security issued by a collective investment fund or a comparable foreign investment fund may be purchased into the assets of a standard fund, regardless of whether it has been fully repaid.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11</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shares to another sub-fund of the same standard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An </w:t>
      </w:r>
      <w:r w:rsidRPr="009C307A">
        <w:rPr>
          <w:rFonts w:ascii="Times New Roman" w:hAnsi="Times New Roman" w:cs="Times New Roman"/>
          <w:color w:val="000000" w:themeColor="text1"/>
          <w:szCs w:val="22"/>
        </w:rPr>
        <w:t>investment share issued for another sub-fund of the same standard fund cannot be purchased in the assets of one sub- fund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12</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 financial derivative accepted for trading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A financial derivative accepted for trading on the markets specified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can be negotiated on the account of the standard fund. a)</w:t>
      </w:r>
      <w:r>
        <w:fldChar w:fldCharType="end"/>
      </w:r>
      <w:r w:rsidRPr="009C307A">
        <w:rPr>
          <w:rFonts w:ascii="Times New Roman" w:hAnsi="Times New Roman" w:cs="Times New Roman"/>
          <w:color w:val="000000" w:themeColor="text1"/>
          <w:szCs w:val="22"/>
        </w:rPr>
        <w:t>, if the value to which the value of this derivative relates is only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the item specified in </w:t>
      </w:r>
      <w:r>
        <w:fldChar w:fldCharType="begin"/>
      </w:r>
      <w:r>
        <w:instrText xml:space="preserve"> HYPERLINK "aspi://module='ASPI'&amp;link='243/2013%20Sb.%25233-15'&amp;ucin-k-dni='30.12.9999'" </w:instrText>
      </w:r>
      <w:r>
        <w:fldChar w:fldCharType="separate"/>
      </w:r>
      <w:r w:rsidRPr="009C307A">
        <w:rPr>
          <w:rFonts w:ascii="Times New Roman" w:hAnsi="Times New Roman" w:cs="Times New Roman"/>
          <w:color w:val="000000" w:themeColor="text1"/>
          <w:szCs w:val="22"/>
        </w:rPr>
        <w:t>Sections 3 to 15</w:t>
      </w:r>
      <w:r>
        <w:fldChar w:fldCharType="end"/>
      </w:r>
      <w:r w:rsidRPr="009C307A">
        <w:rPr>
          <w:rFonts w:ascii="Times New Roman" w:hAnsi="Times New Roman" w:cs="Times New Roman"/>
          <w:color w:val="000000" w:themeColor="text1"/>
          <w:szCs w:val="22"/>
        </w:rPr>
        <w:t>, which can be acquired into the assets of this fund according to the investment strategy of this fund stated in the statute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interest rate, exchange rate or currency,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 financial index that is sufficiently diversified, sufficiently representative and publicly accessible.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Pr>
          <w:rFonts w:ascii="Times New Roman" w:hAnsi="Times New Roman" w:cs="Times New Roman"/>
          <w:color w:val="000000" w:themeColor="text1"/>
          <w:szCs w:val="22"/>
        </w:rPr>
        <w:t>Section</w:t>
      </w:r>
      <w:r w:rsidRPr="009C307A" w:rsidR="00A8074E">
        <w:rPr>
          <w:rFonts w:ascii="Times New Roman" w:hAnsi="Times New Roman" w:cs="Times New Roman"/>
          <w:color w:val="000000" w:themeColor="text1"/>
          <w:szCs w:val="22"/>
        </w:rPr>
        <w:t xml:space="preserve"> 13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Financial derivative not accepted for trading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A financial derivative not accepted for trading on the markets listed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end"/>
      </w:r>
      <w:r>
        <w:fldChar w:fldCharType="begin"/>
      </w:r>
      <w:r>
        <w:instrText xml:space="preserve"> HYPERLINK "aspi://module='ASPI'&amp;link='243/2013%20Sb.%25233'&amp;ucin-k-dni='30.12.9999'" </w:instrText>
      </w:r>
      <w:r>
        <w:fldChar w:fldCharType="separate"/>
      </w:r>
      <w:r w:rsidRPr="009C307A">
        <w:rPr>
          <w:rFonts w:ascii="Times New Roman" w:hAnsi="Times New Roman" w:cs="Times New Roman"/>
          <w:color w:val="000000" w:themeColor="text1"/>
          <w:szCs w:val="22"/>
        </w:rPr>
        <w:t xml:space="preserve">letter </w:t>
      </w:r>
      <w:r w:rsidRPr="002B6A0D" w:rsidR="002B6A0D">
        <w:rPr>
          <w:rFonts w:ascii="Times New Roman" w:hAnsi="Times New Roman" w:cs="Times New Roman"/>
          <w:color w:val="000000" w:themeColor="text1"/>
          <w:szCs w:val="22"/>
        </w:rPr>
        <w:t>a)</w:t>
      </w:r>
      <w:r w:rsidR="002B6A0D">
        <w:rPr>
          <w:rFonts w:ascii="Times New Roman" w:hAnsi="Times New Roman" w:cs="Times New Roman"/>
          <w:color w:val="000000" w:themeColor="text1"/>
          <w:szCs w:val="22"/>
        </w:rPr>
        <w:t xml:space="preserve"> </w:t>
      </w:r>
      <w:r w:rsidRPr="009C307A">
        <w:rPr>
          <w:rFonts w:ascii="Times New Roman" w:hAnsi="Times New Roman" w:cs="Times New Roman"/>
          <w:color w:val="000000" w:themeColor="text1"/>
          <w:szCs w:val="22"/>
        </w:rPr>
        <w:t>can be negotiated on the account of the standard fund</w:t>
      </w:r>
      <w:r>
        <w:fldChar w:fldCharType="end"/>
      </w:r>
      <w:r w:rsidRPr="009C307A">
        <w:rPr>
          <w:rFonts w:ascii="Times New Roman" w:hAnsi="Times New Roman" w:cs="Times New Roman"/>
          <w:color w:val="000000" w:themeColor="text1"/>
          <w:szCs w:val="22"/>
        </w:rPr>
        <w:t>,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the value of this derivative relates only to the values specified in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letter a) to c)</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this derivative is valued reliably and verifiably every working day,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the manager of this fund can assign or terminate this derivative at any time on his own initiative or otherwise terminate it for an amount that can be reached between the contracting parties under conditions that are not significantly unbalanced for any of the parties, or he can conclude a new derivative for this amount, with which he compensates the underlying assets of this derivative according to the procedure established in </w:t>
      </w:r>
      <w:r>
        <w:fldChar w:fldCharType="begin"/>
      </w:r>
      <w:r>
        <w:instrText xml:space="preserve"> HYPERLINK "aspi://module='ASPI'&amp;link='243/2013%20Sb.%252337'&amp;ucin-k-dni='30.12.9999'"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37</w:t>
      </w:r>
      <w:r>
        <w:fldChar w:fldCharType="end"/>
      </w:r>
      <w:r w:rsidRPr="009C307A">
        <w:rPr>
          <w:rFonts w:ascii="Times New Roman" w:hAnsi="Times New Roman" w:cs="Times New Roman"/>
          <w:color w:val="000000" w:themeColor="text1"/>
          <w:szCs w:val="22"/>
        </w:rPr>
        <w:t>,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this derivative is negotiated with a permissible counterparty that is subject to the supervision of the Czech National Bank, the supervisory authority of another member state or the supervisory authority of another state.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14</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Use of legal presumptions when negotiating financial derivatives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It applies that the financial index is for the purposes of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letter c) </w:t>
      </w:r>
      <w:r>
        <w:fldChar w:fldCharType="end"/>
      </w:r>
      <w:r w:rsidRPr="009C307A">
        <w:rPr>
          <w:rFonts w:ascii="Times New Roman" w:hAnsi="Times New Roman" w:cs="Times New Roman"/>
          <w:color w:val="000000" w:themeColor="text1"/>
          <w:szCs w:val="22"/>
        </w:rPr>
        <w:t>sufficiently diversified,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a change regarding one of the values to which this index relates will not significantly affect the value of this index,</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this index consists of such a number of values that at least the conditions specified in </w:t>
      </w:r>
      <w:r>
        <w:fldChar w:fldCharType="begin"/>
      </w:r>
      <w:r>
        <w:instrText xml:space="preserve"> HYPERLINK "aspi://module='ASPI'&amp;link='243/2013%20Sb.%252324'&amp;ucin-k-dni='30.12.9999'"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24 are comparably fulfilled</w:t>
      </w:r>
      <w:r>
        <w:fldChar w:fldCharType="end"/>
      </w:r>
      <w:r w:rsidRPr="009C307A">
        <w:rPr>
          <w:rFonts w:ascii="Times New Roman" w:hAnsi="Times New Roman" w:cs="Times New Roman"/>
          <w:color w:val="000000" w:themeColor="text1"/>
          <w:szCs w:val="22"/>
        </w:rPr>
        <w:t>,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this index is not made up of one commodity.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It applies that the financial index is for the purposes of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letter c) </w:t>
      </w:r>
      <w:r>
        <w:fldChar w:fldCharType="end"/>
      </w:r>
      <w:r w:rsidRPr="009C307A">
        <w:rPr>
          <w:rFonts w:ascii="Times New Roman" w:hAnsi="Times New Roman" w:cs="Times New Roman"/>
          <w:color w:val="000000" w:themeColor="text1"/>
          <w:szCs w:val="22"/>
        </w:rPr>
        <w:t>sufficiently representative,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reflects in an appropriate manner any change regarding any of the values to which this index relates,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its composition is regularly adjusted in such a way that it still reflects the situation in the markets where it is used, based on publicly available criteria,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the values to which it relates are sufficiently liquid that the composition of this index can be copied,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was not created or calculated at the request or according to the orders of one person or several persons,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its creator does not accept payment for including the value to which this index relates to the composition of this index,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already published values to which this index refers cannot be retroactively changed.</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r w:rsidRPr="009C307A">
        <w:rPr>
          <w:rFonts w:ascii="Times New Roman" w:hAnsi="Times New Roman" w:cs="Times New Roman"/>
          <w:color w:val="000000" w:themeColor="text1"/>
          <w:szCs w:val="22"/>
        </w:rPr>
        <w:tab/>
        <w:t xml:space="preserve">(3) It applies that the financial index is for the purposes of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letter c) </w:t>
      </w:r>
      <w:r>
        <w:fldChar w:fldCharType="end"/>
      </w:r>
      <w:r w:rsidRPr="009C307A">
        <w:rPr>
          <w:rFonts w:ascii="Times New Roman" w:hAnsi="Times New Roman" w:cs="Times New Roman"/>
          <w:color w:val="000000" w:themeColor="text1"/>
          <w:szCs w:val="22"/>
        </w:rPr>
        <w:t>publicly accessible,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proper procedures are used when determining the prices, calculating this index and publishing it, including procedures for determining the prices of the underlying assets of this index for which the market price is not available,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calculation of the value of this index, the method of its composition and the updating of its composition, its changes, operational difficulties with the timely and accurate publication of information relating to it, or other related relevant information, are published as widely as possible and in a timely manner.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It applies that the derivative for the purposes of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letter b) </w:t>
      </w:r>
      <w:r>
        <w:fldChar w:fldCharType="end"/>
      </w:r>
      <w:r w:rsidRPr="009C307A">
        <w:rPr>
          <w:rFonts w:ascii="Times New Roman" w:hAnsi="Times New Roman" w:cs="Times New Roman"/>
          <w:color w:val="000000" w:themeColor="text1"/>
          <w:szCs w:val="22"/>
        </w:rPr>
        <w:t>values reliably and verifiably,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its valuation corresponds to market conditions,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its valuation is not based solely on the price offered by another contracting party of this derivative,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its valuation is based on a reliable updated market price or, if such a price is not available, on valuation procedures that include appropriate and generally accepted valuation methods,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controls its valuation</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a person independent of another contractual party to this derivative, reasonably often and in a way that enables the manager or administrator of the standard fund to check,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a group of persons with the help of which the manager or administrator of the standard fund performs this activity, which has material, organizational and personnel prerequisites for the performance of this activity and which is independent of the group of persons with the help of which the manager of this fund performs the management of the assets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(5) Commodity for the purposes of this regulation means a replaceable thing that can be the subject of physical delivery, the value of which is ascertainable and which can be traded.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(6) One commodity, for the purposes of this regulation, also means such different commodities for which there is a correlation relationship of at least 0.8 between the daily changes in the fair value of one commodity and the other, in more than 75% of calculations for a rolling time period in the length of 250 working days for the last 5 years.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15</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Claims for payment of funds from an account in Czech or foreign currency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Only receivables for the payment of funds from an account in Czech or foreign currency for one of the persons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 </w:t>
      </w:r>
      <w:r>
        <w:fldChar w:fldCharType="end"/>
      </w:r>
      <w:r w:rsidRPr="009C307A">
        <w:rPr>
          <w:rFonts w:ascii="Times New Roman" w:hAnsi="Times New Roman" w:cs="Times New Roman"/>
          <w:color w:val="000000" w:themeColor="text1"/>
          <w:szCs w:val="22"/>
        </w:rPr>
        <w:t>with a maturity of no more than 1 year can be added to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Assets of a self-managed investment fund that do not form part of assets from investment activities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In the assets of a standard fund, which is a joint-stock company with variable share capital and which has the permission of the Czech National Bank to operate as a self-managed investment fund, other items than those listed in </w:t>
      </w:r>
      <w:r>
        <w:fldChar w:fldCharType="begin"/>
      </w:r>
      <w:r>
        <w:instrText xml:space="preserve"> HYPERLINK "aspi://module='ASPI'&amp;link='243/2013%20Sb.%25233-15'&amp;ucin-k-dni='30.12.9999'" </w:instrText>
      </w:r>
      <w:r>
        <w:fldChar w:fldCharType="separate"/>
      </w:r>
      <w:r w:rsidRPr="009C307A">
        <w:rPr>
          <w:rFonts w:ascii="Times New Roman" w:hAnsi="Times New Roman" w:cs="Times New Roman"/>
          <w:color w:val="000000" w:themeColor="text1"/>
          <w:szCs w:val="22"/>
        </w:rPr>
        <w:t>Sections 3 to 15 can be acquired</w:t>
      </w:r>
      <w:r>
        <w:fldChar w:fldCharType="end"/>
      </w:r>
      <w:r w:rsidRPr="009C307A">
        <w:rPr>
          <w:rFonts w:ascii="Times New Roman" w:hAnsi="Times New Roman" w:cs="Times New Roman"/>
          <w:color w:val="000000" w:themeColor="text1"/>
          <w:szCs w:val="22"/>
        </w:rPr>
        <w:t>, if they do not form part of the property from investment activities of this fund and are needed to perform the activities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2</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limits</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17</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investment securities and money market instruments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It is not possible to invest more than 5% of the net value of the assets of the standard fund (Section 98) in investment securities and money market instruments issued by one issuer.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it is stated in the statute of the standard fund, it is possible to invest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up to 10% of the net value of the assets of this fund in investment securities and money market instruments issued by one issuer and up to 20% of the net value of the assets of this fund in investment securities and money market instruments issued by issuers within the whole for which consolidated accounting is prepared shutter; however, the sum of these investments may not exceed 40%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up to 35% of the net value of the assets of this fund in investment securities and money market instruments issued by one issuer, if these securities or book-entry securities were issued or if the state, territorial self-governing unit of a member state, or international financial an organization of which one or more member states are members,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up to 25% of the net value of the assets of this fund in bonds issued by one bank, one savings and credit cooperative or one foreign bank that has its registered office in a member state and is subject to the supervision of that state protecting the interests of bond owners, if the funds are obtained by issuing these of bonds are invested in such types of assets that cover the issuer's obligations from these bonds until the maturity date of the bonds and which can be preferentially used to repay the bond and to pay the proceeds in the event of the issuer's insolvency; however, the sum of these investments may not exceed 80%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Financial derivatives negotiated with a permissible counterparty, claims for the payment of funds from an account in Czech or foreign currency pursuant to </w:t>
      </w:r>
      <w:r>
        <w:fldChar w:fldCharType="begin"/>
      </w:r>
      <w:r>
        <w:instrText xml:space="preserve"> HYPERLINK "aspi://module='ASPI'&amp;link='243/2013%20Sb.%252315'&amp;ucin-k-dni='30.12.9999'" </w:instrText>
      </w:r>
      <w:r>
        <w:fldChar w:fldCharType="separate"/>
      </w:r>
      <w:r w:rsidRPr="009C307A">
        <w:rPr>
          <w:rFonts w:ascii="Times New Roman" w:hAnsi="Times New Roman" w:cs="Times New Roman"/>
          <w:color w:val="000000" w:themeColor="text1"/>
          <w:szCs w:val="22"/>
        </w:rPr>
        <w:t xml:space="preserve">Section 15 </w:t>
      </w:r>
      <w:r>
        <w:fldChar w:fldCharType="end"/>
      </w:r>
      <w:r w:rsidRPr="009C307A">
        <w:rPr>
          <w:rFonts w:ascii="Times New Roman" w:hAnsi="Times New Roman" w:cs="Times New Roman"/>
          <w:color w:val="000000" w:themeColor="text1"/>
          <w:szCs w:val="22"/>
        </w:rPr>
        <w:t xml:space="preserve">and investments pursuant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b) and c) are not included in the limit of 40%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The limits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and 2 include the value of investment securities and money market instruments provided to another contractual party as collateral for financial derivatives referred to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w:t>
      </w:r>
      <w:r>
        <w:fldChar w:fldCharType="end"/>
      </w:r>
      <w:r w:rsidRPr="009C307A">
        <w:rPr>
          <w:rFonts w:ascii="Times New Roman" w:hAnsi="Times New Roman" w:cs="Times New Roman"/>
          <w:color w:val="000000" w:themeColor="text1"/>
          <w:szCs w:val="22"/>
        </w:rPr>
        <w:t xml:space="preserve">. This security can be included in the net value limits if a final settlement </w:t>
      </w:r>
      <w:r w:rsidRPr="009C307A">
        <w:rPr>
          <w:rFonts w:ascii="Times New Roman" w:hAnsi="Times New Roman" w:cs="Times New Roman"/>
          <w:color w:val="000000" w:themeColor="text1"/>
          <w:szCs w:val="22"/>
          <w:vertAlign w:val="superscript"/>
        </w:rPr>
        <w:t xml:space="preserve">18) is </w:t>
      </w:r>
      <w:r w:rsidRPr="009C307A">
        <w:rPr>
          <w:rFonts w:ascii="Times New Roman" w:hAnsi="Times New Roman" w:cs="Times New Roman"/>
          <w:color w:val="000000" w:themeColor="text1"/>
          <w:szCs w:val="22"/>
        </w:rPr>
        <w:t>agreed with this other contractual party, which is legally effective and enforceable in all affected legal systems.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(5) It is not possible to invest more than 10% of the net value of the assets of the standard fund in the investment securities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e) </w:t>
      </w:r>
      <w:r>
        <w:fldChar w:fldCharType="end"/>
      </w:r>
      <w:r w:rsidRPr="009C307A">
        <w:rPr>
          <w:rFonts w:ascii="Times New Roman" w:hAnsi="Times New Roman" w:cs="Times New Roman"/>
          <w:color w:val="000000" w:themeColor="text1"/>
          <w:szCs w:val="22"/>
        </w:rPr>
        <w:t xml:space="preserve">and to the money market instruments listed in </w:t>
      </w:r>
      <w:r>
        <w:fldChar w:fldCharType="begin"/>
      </w:r>
      <w:r>
        <w:instrText xml:space="preserve"> HYPERLINK "aspi://module='ASPI'&amp;link='243/2013%20Sb.%25239'&amp;ucin-k-dni='30.12.9999'"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(6) For the purposes of this regulation, issuers forming a concern are considered to be one issuer. For the purposes of investing investment funds, the state or any other public corporation does not control other persons or form a concern with these persons.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(7) If this regulation uses the term "bond", it also means a bond-like security or a book-entry security representing the right to repay the amount owed.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18</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Stock limits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It is not possible to acquire shares in the assets of the manager of a standard fund or comparable foreign investment fund and in the assets of standard funds or comparable foreign investment funds managed by him, which in their entirety represent such a share in the voting rights of their issuer that enables the manager to significantly influence this behavior issuer.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this regulation uses the term "shares", it also means a share -like security or a book-entry security representing a share in a company or other legal entity.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19</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the total nominal value or the total number of investment securities and money market instruments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(1) Not </w:t>
      </w:r>
      <w:r w:rsidRPr="009C307A">
        <w:rPr>
          <w:rFonts w:ascii="Times New Roman" w:hAnsi="Times New Roman" w:cs="Times New Roman"/>
          <w:color w:val="000000" w:themeColor="text1"/>
          <w:szCs w:val="22"/>
        </w:rPr>
        <w:t>more can be added to the assets of the standard fund</w:t>
      </w:r>
      <w:r w:rsidRPr="009C307A" w:rsidR="00FC1D94">
        <w:rPr>
          <w:rFonts w:ascii="Times New Roman" w:hAnsi="Times New Roman" w:cs="Times New Roman"/>
          <w:color w:val="000000" w:themeColor="text1"/>
          <w:szCs w:val="22"/>
        </w:rPr>
        <w:t xml:space="preserve"> than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10% of the total nominal value or of the total number of shares issued by one issuer and with no voting rights attached,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10% of the total nominal value of bonds issued by one issuer,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10% of the total nominal value or the total number of money market instruments issued by one issuer.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shall not apply to investment securities or money market instruments which</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issued or for which the guarantee was taken over by the state or a territorial self-governing unit of a member state,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issued by an international financial organization of which one or more member states are members.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20</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investment securities or money market instruments issued or guaranteed by states, local governments and certain international financial organizations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Up to 100% of the net value of the assets of the standard fund can be invested in investment securities or money market instruments issued or for which a guarantee has been taken by the state, a territorial self-governing unit of a member state or an international financial organization of which one or more member states are members, provided that this limit is stated in the statute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protection of owners of investment shares or shareholders of a standard fund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must be comparable to the protection of owners of investment shares or shareholders of a standard fund that complies with the limits set out in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The assets of the standard fund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must at any time contain securities or book-entry securities from at least 6 different issues, while securities and book-entry securities from one issue may not constitute more than 30%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Securities or book-entry securities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may make up more than 35% of the net value of the assets of the standard fund only if the state, territorial self-governing unit of a member state or international financial organization mentioned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are explicitly mentioned as such in the statute of the standard fund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21</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for securities or book-entry securities issued by a collective investment fund or a comparable foreign investment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Securities or book-entry securities issued by one collective investment fund or a comparable foreign investment fund may be purchased into the assets of a standard fund up to 20% of the net asset value of the completed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Securities or book-entry securities issued by special funds or comparable foreign investment funds may not be acquired into the assets of the standard fund, if their total value would exceed 30% of the net value of the assets of this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No more than 25% of the net asset value of one collective investment fund or a comparable amount of a foreign investment fund can be acquired into the assets of a standard fund.</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22</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financial derivatives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Counterparty risk arising from the financial derivatives listed in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 xml:space="preserve">13 </w:t>
      </w:r>
      <w:r>
        <w:fldChar w:fldCharType="end"/>
      </w:r>
      <w:r w:rsidRPr="009C307A">
        <w:rPr>
          <w:rFonts w:ascii="Times New Roman" w:hAnsi="Times New Roman" w:cs="Times New Roman"/>
          <w:color w:val="000000" w:themeColor="text1"/>
          <w:szCs w:val="22"/>
        </w:rPr>
        <w:t>corresponding to the sum of the positive real values of these derivatives and from the management techniques of the standard fund may not exceed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10% of the net value of the assets of the standard fund, if this contracting party is a person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w:t>
      </w:r>
      <w:r>
        <w:fldChar w:fldCharType="end"/>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Investment Companies and Investment Funds</w:t>
      </w:r>
      <w:r>
        <w:fldChar w:fldCharType="end"/>
      </w:r>
      <w:r w:rsidRPr="009C307A">
        <w:rPr>
          <w:rFonts w:ascii="Times New Roman" w:hAnsi="Times New Roman" w:cs="Times New Roman"/>
          <w:color w:val="000000" w:themeColor="text1"/>
          <w:szCs w:val="22"/>
        </w:rPr>
        <w:t>,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5% of the net value of the assets of the standard fund, if this contractual party is a person other than the person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When calculating counterparty risk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only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negotiating a final settlement with another contractual party of the given financial derivative, provided that</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the applicable law protects the final settlement from the effects of a decision or other act of a court or administrative body at least to the extent of protection provided to the final settlement by Czech law, and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2. the final settlement applies only to claims relating to financial derivatives listed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w:t>
      </w:r>
      <w:r>
        <w:fldChar w:fldCharType="end"/>
      </w:r>
      <w:r w:rsidRPr="009C307A">
        <w:rPr>
          <w:rFonts w:ascii="Times New Roman" w:hAnsi="Times New Roman" w:cs="Times New Roman"/>
          <w:color w:val="000000" w:themeColor="text1"/>
          <w:szCs w:val="22"/>
        </w:rPr>
        <w:t>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value of the items accepted for collateral, provided that these items are valued daily at their fair value, are highly liquid and the standard fund has them in its possession or is in the custody of a person independent of the contracting party of this derivative according to letter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For the purposes of calculating the limits according to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w:t>
      </w:r>
      <w:r>
        <w:fldChar w:fldCharType="end"/>
      </w:r>
      <w:r w:rsidRPr="009C307A">
        <w:rPr>
          <w:rFonts w:ascii="Times New Roman" w:hAnsi="Times New Roman" w:cs="Times New Roman"/>
          <w:color w:val="000000" w:themeColor="text1"/>
          <w:szCs w:val="22"/>
        </w:rPr>
        <w:t>, the underlying assets of financial derivatives negotiated on the account of the standard fund shall be taken into account; this is not required if the underlying assets are financial indices or other quantitatively expressed financial indicators.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For the purposes of this regulation, a thing is considered highly liquid if it does not take more than 7 days to convert it into cash and if the price achieved corresponds to its fair value.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claims for payment of funds from an account in Czech or foreign currency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Claims for the payment of funds from an account in Czech or foreign currency for one of the persons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 </w:t>
      </w:r>
      <w:r>
        <w:fldChar w:fldCharType="end"/>
      </w:r>
      <w:r w:rsidRPr="009C307A">
        <w:rPr>
          <w:rFonts w:ascii="Times New Roman" w:hAnsi="Times New Roman" w:cs="Times New Roman"/>
          <w:color w:val="000000" w:themeColor="text1"/>
          <w:szCs w:val="22"/>
        </w:rPr>
        <w:t>may not amount to more than 20% of the net value of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24</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when copying the composition of a financial index</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Shares and bonds issued by one issuer may constitute up to 20% of the net asset value of a standard fund which, according to its statute, copies the composition of a share index or a bond index,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this share index is made up of a sufficient number of share issuers or this bond index is made up of a sufficient number of bond issuers,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this index is sufficiently representative of the market that uses it; this condition is met in particular if its creator uses a methodology that usually does not neglect a significant issuer on the market to which the index applies,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this index is publicly accessible and is published in the same way as the prices of the investment securities that make up the index are published,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the creator of this index is independent of the manager of the standard fund that copies the composition of this index; this condition does not have to be met if the creator of the index and the manager of the standard fund are part of the same business group and if effective measures to manage conflicts of interest are in place within this group.</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limit of 20%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can be increased up to 35% in relation to one issuer, if this is justified by exceptional conditions of the market on which trading in investment securities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prevails, and if this possibility limit increase stated in the statute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25</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Common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The sum of the value of investment securities or money market instruments issued by one issuer, the value of receivables for payment of funds from accounts in Czech or foreign currency for one issuer and the value of exposure to counterparty risk arising from the financial derivatives listed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w:t>
      </w:r>
      <w:r>
        <w:fldChar w:fldCharType="end"/>
      </w:r>
      <w:r w:rsidRPr="009C307A">
        <w:rPr>
          <w:rFonts w:ascii="Times New Roman" w:hAnsi="Times New Roman" w:cs="Times New Roman"/>
          <w:color w:val="000000" w:themeColor="text1"/>
          <w:szCs w:val="22"/>
        </w:rPr>
        <w:t xml:space="preserve">associated with this the issuer may not exceed 20% of the net asset value of the standard fund; this does not affect the provisions of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b) and c)</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investment limits set out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22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"aspi://module='ASPI'&amp;link='243/2013%20Sb.%252323'&amp;ucin-k-dni='30.12.9999'"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23 </w:t>
      </w:r>
      <w:r>
        <w:fldChar w:fldCharType="end"/>
      </w:r>
      <w:r w:rsidRPr="009C307A">
        <w:rPr>
          <w:rFonts w:ascii="Times New Roman" w:hAnsi="Times New Roman" w:cs="Times New Roman"/>
          <w:color w:val="000000" w:themeColor="text1"/>
          <w:szCs w:val="22"/>
        </w:rPr>
        <w:t xml:space="preserve">cannot be added together, and the sum of the values of investment securities or money market instruments issued by one issuer, the values of receivables for the payment of funds from accounts in the Czech or foreign currency behind this issuer and the values of exposure to counterparty risk arising from the financial derivatives listed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w:t>
      </w:r>
      <w:r>
        <w:fldChar w:fldCharType="end"/>
      </w:r>
      <w:r w:rsidRPr="009C307A">
        <w:rPr>
          <w:rFonts w:ascii="Times New Roman" w:hAnsi="Times New Roman" w:cs="Times New Roman"/>
          <w:color w:val="000000" w:themeColor="text1"/>
          <w:szCs w:val="22"/>
        </w:rPr>
        <w:t>associated with this issuer may not exceed 35% of the net value of the assets in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When acquiring items listed in </w:t>
      </w:r>
      <w:r>
        <w:fldChar w:fldCharType="begin"/>
      </w:r>
      <w:r>
        <w:instrText xml:space="preserve"> HYPERLINK "aspi://module='ASPI'&amp;link='243/2013%20Sb.%252319'&amp;ucin-k-dni='30.12.9999'"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b) and c)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"aspi://module='ASPI'&amp;link='243/2013%20Sb.%252321'&amp;ucin-k-dni='30.12.9999'"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21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w:t>
      </w:r>
      <w:r>
        <w:fldChar w:fldCharType="end"/>
      </w:r>
      <w:r w:rsidRPr="009C307A">
        <w:rPr>
          <w:rFonts w:ascii="Times New Roman" w:hAnsi="Times New Roman" w:cs="Times New Roman"/>
          <w:color w:val="000000" w:themeColor="text1"/>
          <w:szCs w:val="22"/>
        </w:rPr>
        <w:t xml:space="preserve">to the assets of the standard fund with the limits set in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b) and c) and </w:t>
      </w:r>
      <w:r>
        <w:fldChar w:fldCharType="begin"/>
      </w:r>
      <w:r>
        <w:instrText xml:space="preserve"> HYPERLINK "aspi://module='ASPI'&amp;link='243/2013%20Sb.%252321'&amp;ucin-k-dni='30.12.9999'"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21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w:t>
      </w:r>
      <w:r>
        <w:fldChar w:fldCharType="end"/>
      </w:r>
      <w:r w:rsidRPr="009C307A">
        <w:rPr>
          <w:rFonts w:ascii="Times New Roman" w:hAnsi="Times New Roman" w:cs="Times New Roman"/>
          <w:color w:val="000000" w:themeColor="text1"/>
          <w:szCs w:val="22"/>
        </w:rPr>
        <w:t>do not apply if their total nominal value or total number cannot be ascertained at the time of acquisition of these items.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In order to ensure the spread of risk, it is possible to deviate from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and 2, </w:t>
      </w:r>
      <w:r>
        <w:fldChar w:fldCharType="begin"/>
      </w:r>
      <w:r>
        <w:instrText xml:space="preserve"> HYPERLINK "aspi://module='ASPI'&amp;link='243/2013%20Sb.%252317'&amp;ucin-k-dni='30.12.9999'"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"aspi://module='ASPI'&amp;link='243/2013%20Sb.%252320'&amp;ucin-k-dni='30.12.9999'" </w:instrText>
      </w:r>
      <w:r>
        <w:fldChar w:fldCharType="separate"/>
      </w:r>
      <w:r w:rsidRPr="009C307A">
        <w:rPr>
          <w:rFonts w:ascii="Times New Roman" w:hAnsi="Times New Roman" w:cs="Times New Roman"/>
          <w:color w:val="000000" w:themeColor="text1"/>
          <w:szCs w:val="22"/>
        </w:rPr>
        <w:t>20</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"aspi://module='ASPI'&amp;link='243/2013%20Sb.%252321'&amp;ucin-k-dni='30.12.9999'"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21 para. 1 and 2</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22 para. 1 </w:t>
      </w:r>
      <w:r>
        <w:fldChar w:fldCharType="end"/>
      </w:r>
      <w:r w:rsidRPr="009C307A">
        <w:rPr>
          <w:rFonts w:ascii="Times New Roman" w:hAnsi="Times New Roman" w:cs="Times New Roman"/>
          <w:color w:val="000000" w:themeColor="text1"/>
          <w:szCs w:val="22"/>
        </w:rPr>
        <w:t xml:space="preserve">and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23, but for a maximum period of 6 months from the date of creation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(5)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to 4, </w:t>
      </w:r>
      <w:r>
        <w:fldChar w:fldCharType="begin"/>
      </w:r>
      <w:r>
        <w:instrText xml:space="preserve"> HYPERLINK "aspi://module='ASPI'&amp;link='243/2013%20Sb.%252317-21'&amp;ucin-k-dni='30.12.9999'" </w:instrText>
      </w:r>
      <w:r>
        <w:fldChar w:fldCharType="separate"/>
      </w:r>
      <w:r w:rsidRPr="009C307A">
        <w:rPr>
          <w:rFonts w:ascii="Times New Roman" w:hAnsi="Times New Roman" w:cs="Times New Roman"/>
          <w:color w:val="000000" w:themeColor="text1"/>
          <w:szCs w:val="22"/>
        </w:rPr>
        <w:t>Sections 17 to 21</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"aspi://module='ASPI'&amp;link='243/2013%20Sb.%252323'&amp;ucin-k-dni='30.12.9999'" </w:instrText>
      </w:r>
      <w:r>
        <w:fldChar w:fldCharType="separate"/>
      </w:r>
      <w:r w:rsidRPr="009C307A">
        <w:rPr>
          <w:rFonts w:ascii="Times New Roman" w:hAnsi="Times New Roman" w:cs="Times New Roman"/>
          <w:color w:val="000000" w:themeColor="text1"/>
          <w:szCs w:val="22"/>
        </w:rPr>
        <w:t xml:space="preserve">23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"aspi://module='ASPI'&amp;link='243/2013%20Sb.%252324'&amp;ucin-k-dni='30.12.9999'" </w:instrText>
      </w:r>
      <w:r>
        <w:fldChar w:fldCharType="separate"/>
      </w:r>
      <w:r w:rsidRPr="009C307A">
        <w:rPr>
          <w:rFonts w:ascii="Times New Roman" w:hAnsi="Times New Roman" w:cs="Times New Roman"/>
          <w:color w:val="000000" w:themeColor="text1"/>
          <w:szCs w:val="22"/>
        </w:rPr>
        <w:t xml:space="preserve">24 </w:t>
      </w:r>
      <w:r>
        <w:fldChar w:fldCharType="end"/>
      </w:r>
      <w:r w:rsidRPr="009C307A">
        <w:rPr>
          <w:rFonts w:ascii="Times New Roman" w:hAnsi="Times New Roman" w:cs="Times New Roman"/>
          <w:color w:val="000000" w:themeColor="text1"/>
          <w:szCs w:val="22"/>
        </w:rPr>
        <w:t xml:space="preserve">shall not apply to a standard fund that is a subordinate fund. When ensuring the spread of risk, it is possible to deviate from the limit according to </w:t>
      </w:r>
      <w:r>
        <w:fldChar w:fldCharType="begin"/>
      </w:r>
      <w:r>
        <w:instrText xml:space="preserve"> HYPERLINK "aspi://module='ASPI'&amp;link='240/2013%20Sb.%2523246'&amp;ucin-k-dni='30.12.9999'"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246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of the Act </w:t>
      </w:r>
      <w:r>
        <w:fldChar w:fldCharType="end"/>
      </w:r>
      <w:r>
        <w:fldChar w:fldCharType="begin"/>
      </w:r>
      <w:r>
        <w:instrText xml:space="preserve"> HYPERLINK "aspi://module='ASPI'&amp;link='240/2013%20Sb.%2523246'&amp;ucin-k-dni='30.12.9999'" </w:instrText>
      </w:r>
      <w:r>
        <w:fldChar w:fldCharType="separate"/>
      </w:r>
      <w:r w:rsidRPr="009C307A">
        <w:rPr>
          <w:rFonts w:ascii="Times New Roman" w:hAnsi="Times New Roman" w:cs="Times New Roman"/>
          <w:color w:val="000000" w:themeColor="text1"/>
          <w:szCs w:val="22"/>
        </w:rPr>
        <w:t>on investment companies and investment funds</w:t>
      </w:r>
      <w:r>
        <w:fldChar w:fldCharType="end"/>
      </w:r>
      <w:r w:rsidRPr="009C307A">
        <w:rPr>
          <w:rFonts w:ascii="Times New Roman" w:hAnsi="Times New Roman" w:cs="Times New Roman"/>
          <w:color w:val="000000" w:themeColor="text1"/>
          <w:szCs w:val="22"/>
        </w:rPr>
        <w:t>, but for a maximum period of 6 months from the date of creation of the standard fund, whose statute allows it to invest as a subordinate fund, or from the day it acquired effect of changing the status of the standard fund in such a way that it enables this fund to invest as a subordinate fund or in a different management fund than before.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3</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Credits, loans, gifts and some debts</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Acceptance of credit or loan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credit or loan to the account of the standard fund can only be accepted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maturity of this loan or this loan is not longer than 6 months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sum of the value of all loans and advances received in this way does not exceed 10% of the net value of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does not affect the limit for exposure of the standard fund relating to financial derivatives.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27</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Provision of credit or loan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The assets of the standard fund cannot be used to provide a loan or loan that is not related to its management; this does not affect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"aspi://module='ASPI'&amp;link='243/2013%20Sb.%252310'&amp;ucin-k-dni='30.12.9999'"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"aspi://module='ASPI'&amp;link='243/2013%20Sb.%252330-44'&amp;ucin-k-dni='30.12.9999'" </w:instrText>
      </w:r>
      <w:r>
        <w:fldChar w:fldCharType="separate"/>
      </w:r>
      <w:r w:rsidRPr="009C307A">
        <w:rPr>
          <w:rFonts w:ascii="Times New Roman" w:hAnsi="Times New Roman" w:cs="Times New Roman"/>
          <w:color w:val="000000" w:themeColor="text1"/>
          <w:szCs w:val="22"/>
        </w:rPr>
        <w:t>30 to 44</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28</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Giving a gift, securing another person's debt or paying off a non-business debt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The assets of the standard fund cannot be used to provide a gift, to secure another person's debt or to pay a debt that is not related to its management; this does not affect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"aspi://module='ASPI'&amp;link='243/2013%20Sb.%252310'&amp;ucin-k-dni='30.12.9999'"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"aspi://module='ASPI'&amp;link='243/2013%20Sb.%252322'&amp;ucin-k-dni='30.12.9999'"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"aspi://module='ASPI'&amp;link='243/2013%20Sb.%252330-44'&amp;ucin-k-dni='30.12.9999'" </w:instrText>
      </w:r>
      <w:r>
        <w:fldChar w:fldCharType="separate"/>
      </w:r>
      <w:r w:rsidRPr="009C307A">
        <w:rPr>
          <w:rFonts w:ascii="Times New Roman" w:hAnsi="Times New Roman" w:cs="Times New Roman"/>
          <w:color w:val="000000" w:themeColor="text1"/>
          <w:szCs w:val="22"/>
        </w:rPr>
        <w:t>30 to 44</w:t>
      </w:r>
      <w:r>
        <w:fldChar w:fldCharType="end"/>
      </w:r>
      <w:r w:rsidRPr="009C307A">
        <w:rPr>
          <w:rFonts w:ascii="Times New Roman" w:hAnsi="Times New Roman" w:cs="Times New Roman"/>
          <w:color w:val="000000" w:themeColor="text1"/>
          <w:szCs w:val="22"/>
        </w:rPr>
        <w:t>.</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4</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Entering into contracts for the sale of investment instruments which the standard fund does not have in its possession or which it has left for a time</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29</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It is not possible to enter into a contract for the sale of investment equipment on the account of a standard fund, which this fund does not have in its possession, or which it has left for a while.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II</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TECHNIQUES FOR MANAGING A STANDARD FUND, REDUCING THE RISK RESULTING FROM THE USE OF FINANCIAL DERIVATIVES AND MEASURING RISK</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30</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Techniques for standard fund management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Techniques for managing the standard fund are only repo transactions according to </w:t>
      </w:r>
      <w:r>
        <w:fldChar w:fldCharType="begin"/>
      </w:r>
      <w:r>
        <w:instrText xml:space="preserve"> HYPERLINK "aspi://module='ASPI'&amp;link='243/2013%20Sb.%252331-33'&amp;ucin-k-dni='30.12.9999'" </w:instrText>
      </w:r>
      <w:r>
        <w:fldChar w:fldCharType="separate"/>
      </w:r>
      <w:r w:rsidR="009C307A">
        <w:rPr>
          <w:rFonts w:ascii="Times New Roman" w:hAnsi="Times New Roman" w:cs="Times New Roman"/>
          <w:color w:val="000000" w:themeColor="text1"/>
          <w:szCs w:val="22"/>
        </w:rPr>
        <w:t>Section</w:t>
      </w:r>
      <w:r w:rsidR="00FD5209">
        <w:rPr>
          <w:rFonts w:ascii="Times New Roman" w:hAnsi="Times New Roman" w:cs="Times New Roman"/>
          <w:color w:val="000000" w:themeColor="text1"/>
          <w:szCs w:val="22"/>
        </w:rPr>
        <w:t xml:space="preserve">s </w:t>
      </w:r>
      <w:r w:rsidRPr="009C307A">
        <w:rPr>
          <w:rFonts w:ascii="Times New Roman" w:hAnsi="Times New Roman" w:cs="Times New Roman"/>
          <w:color w:val="000000" w:themeColor="text1"/>
          <w:szCs w:val="22"/>
        </w:rPr>
        <w:t xml:space="preserve">31 to 33 </w:t>
      </w:r>
      <w:r>
        <w:fldChar w:fldCharType="end"/>
      </w:r>
      <w:r w:rsidRPr="009C307A">
        <w:rPr>
          <w:rFonts w:ascii="Times New Roman" w:hAnsi="Times New Roman" w:cs="Times New Roman"/>
          <w:color w:val="000000" w:themeColor="text1"/>
          <w:szCs w:val="22"/>
        </w:rPr>
        <w:t xml:space="preserve">and financial derivatives according to </w:t>
      </w:r>
      <w:r>
        <w:fldChar w:fldCharType="begin"/>
      </w:r>
      <w:r>
        <w:instrText xml:space="preserve"> HYPERLINK "aspi://module='ASPI'&amp;link='243/2013%20Sb.%252312'&amp;ucin-k-dni='30.12.9999'" </w:instrText>
      </w:r>
      <w:r>
        <w:fldChar w:fldCharType="separate"/>
      </w:r>
      <w:r w:rsidR="00FD5209">
        <w:rPr>
          <w:rFonts w:ascii="Times New Roman" w:hAnsi="Times New Roman" w:cs="Times New Roman"/>
          <w:color w:val="000000" w:themeColor="text1"/>
          <w:szCs w:val="22"/>
        </w:rPr>
        <w:t>Sections</w:t>
      </w:r>
      <w:r w:rsidRPr="009C307A">
        <w:rPr>
          <w:rFonts w:ascii="Times New Roman" w:hAnsi="Times New Roman" w:cs="Times New Roman"/>
          <w:color w:val="000000" w:themeColor="text1"/>
          <w:szCs w:val="22"/>
        </w:rPr>
        <w:t xml:space="preserve">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13</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techniques mentioned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can only be used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relate to investment securities and money market instruments,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are used exclusively for the purpose of efficient management of the standard fund and for the purpose</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reducing the risk associated with investing on the account of this fund,</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reduction of costs related to investing on the account of this fund, or</w:t>
      </w:r>
    </w:p>
    <w:p w:rsidR="00437AD5" w:rsidRPr="009C307A" w:rsidP="00FC1D94">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3. obtaining additional capital or achieving additional income, if the risk undertaken is in accordance with the risk profile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by using these techniques, the rules established by this regulation and determined by the statute of this fund or the investment strategy of this fund are not circumvented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the standard fund is at any time able to fulfill its obligation to transfer funds or deliver the underlying asset resulting from a financial derivative negotiated on the account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Repo trade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repo transaction using the assets of the standard fund can only be negotiated with an admissible counterparty that is subject to the supervision of the supervisory authority of the state in which it has its registered office.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Items that are the subject of sale, purchase or other transfer within the repo trade must be sufficiently diversified. Such things are considered to be sufficiently diversified if they are diversified in terms of geographical areas, economic sectors and, in the case of securities or book-entry securities, their issuers. It applies that things are diversified in terms of issuers if the securities and book-entry securities issued by one issuer do not constitute more than 20% of the net asset value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does not apply to securities and book-entry securities issued by one issuer, if these securities or book-entry securities were issued or guaranteed for them by the state, a territorial self-governing unit of a member state, or an international financial organization whose one or more member states is a member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it is stated in the statute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state, territorial self-governing unit of a member state or international financial organization is explicitly mentioned in the statute of the standard fund, in relation to which the limit of 20% of the net value of the assets of the standard fund may be exceeded,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the standard fund owns securities or book-entry securities from at least 6 different issues at any given time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securities and book-entry securities from one issue do not constitute more than 30%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Repo</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repo can be arranged using the assets of the standard fund only if the obligation from it can be terminated without notice or with a notice period of less than 7 days.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Only the item specified in </w:t>
      </w:r>
      <w:r>
        <w:fldChar w:fldCharType="begin"/>
      </w:r>
      <w:r>
        <w:instrText xml:space="preserve"> HYPERLINK "aspi://module='ASPI'&amp;link='243/2013%20Sb.%252315'&amp;ucin-k-dni='30.12.9999'"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15 </w:t>
      </w:r>
      <w:r>
        <w:fldChar w:fldCharType="end"/>
      </w:r>
      <w:r w:rsidRPr="009C307A">
        <w:rPr>
          <w:rFonts w:ascii="Times New Roman" w:hAnsi="Times New Roman" w:cs="Times New Roman"/>
          <w:color w:val="000000" w:themeColor="text1"/>
          <w:szCs w:val="22"/>
        </w:rPr>
        <w:t>or a high-quality bond can be purchased with the funds obtained from the repo.</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Funds obtained from the repo can be used to negotiate a reverse repo, the other contracting party of which is the person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 </w:t>
      </w:r>
      <w:r>
        <w:fldChar w:fldCharType="end"/>
      </w:r>
      <w:r w:rsidRPr="009C307A">
        <w:rPr>
          <w:rFonts w:ascii="Times New Roman" w:hAnsi="Times New Roman" w:cs="Times New Roman"/>
          <w:color w:val="000000" w:themeColor="text1"/>
          <w:szCs w:val="22"/>
        </w:rPr>
        <w:t>and from which the obligation can be terminated without notice.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If this regulation uses the term "repo" without referring to the term "repo trade", it means the sale or other transfer of an item with a simultaneously agreed repurchase or other reverse transfer.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Reverse repo</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reverse repo can be negotiated using the assets of the standard fund only if the obligation from it can be terminated without notice or with a notice period of less than 7 days, or if the funds that are the subject of the reverse repo can be recovered at any time, and that includes returns, possibly at market value (mark-to-market), if market value is used for the valuation of this reverse repo.</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Items subject to reverse repo,</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must be highly liquid, of high quality and, if they are not securities or book-entry securities acceptable as financial collateral for monetary operations of the Czech National Bank on the domestic money market, must be accepted for trading on one of the markets listed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par. 1 letter a) </w:t>
      </w:r>
      <w:r>
        <w:fldChar w:fldCharType="end"/>
      </w:r>
      <w:r w:rsidRPr="009C307A">
        <w:rPr>
          <w:rFonts w:ascii="Times New Roman" w:hAnsi="Times New Roman" w:cs="Times New Roman"/>
          <w:color w:val="000000" w:themeColor="text1"/>
          <w:szCs w:val="22"/>
        </w:rPr>
        <w:t>point 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they must be valued every working day and must not be highly volatile, unless their value is reasonably reduced during valuation (haircut),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may not be issued by a person who is not independent of another contracting party,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must be in the property of the standard fund or in the custody of a person who is independent of another contracting party.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Things that are the subject of a reverse repo cannot be encumbered with absolute property rights or transferred to another person for the duration of the reverse repo, unless it is a resale or other reverse transfer to another contractual party.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If this Regulation uses the term "reverse repo", it means the purchase or other transfer of an item with a simultaneously agreed resale or other reverse transfer.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34</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Financial derivative hedging provided to the standard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Section 31,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2 and 3, Section 32,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2 and 3, and Section 33,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s 2 and 3 apply similarly to items provided to the standard fund to secure a financial derivative negotiated for the account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35</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Calculation of the total exposure of the standard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calculation of the total exposure of the standard fund is carried out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commitment method,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value at risk method,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another advanced risk measurement method.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When calculating the total exposure of the standard fund, it is taken into account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current value of the underlying assets of the derivatives,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counterparty risk in relation to the person with whom the derivatives are negotiated,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expected future market movements,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the time during which it is possible to close the position of the fund related to derivatives,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e) management techniques referred to in </w:t>
      </w:r>
      <w:r>
        <w:fldChar w:fldCharType="begin"/>
      </w:r>
      <w:r>
        <w:instrText xml:space="preserve"> HYPERLINK "aspi://module='ASPI'&amp;link='243/2013%20Sb.%252330'&amp;ucin-k-dni='30.12.9999'"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30</w:t>
      </w:r>
      <w:r>
        <w:fldChar w:fldCharType="end"/>
      </w:r>
      <w:r w:rsidRPr="009C307A">
        <w:rPr>
          <w:rFonts w:ascii="Times New Roman" w:hAnsi="Times New Roman" w:cs="Times New Roman"/>
          <w:color w:val="000000" w:themeColor="text1"/>
          <w:szCs w:val="22"/>
        </w:rPr>
        <w:t>, if they use the leverage effect or if they lead to an increase in the exposure of the fund in relation to market risk.</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The manager of the standard fund shall ensure that the chosen method of calculating the total exposure is appropriate given the applied investment strategy of the fund, the types and complexity of derivatives used and the share of derivatives in the assets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calculation of the total exposure of the standard fund is performed at least once a day.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Commitment method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36</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If the total exposure is calculated using the liability method, "total exposure" means the exposure related to derivatives calculated in accordance with </w:t>
      </w:r>
      <w:r>
        <w:fldChar w:fldCharType="begin"/>
      </w:r>
      <w:r>
        <w:instrText xml:space="preserve"> HYPERLINK "aspi://module='ASPI'&amp;link='243/2013%20Sb.%252337'&amp;ucin-k-dni='30.12.9999'"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37</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37</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Long underlying assets and short underlying assets shall be determined for each derivative, including a derivative contained in an investment security or money market instrument. Long underlying assets of derivatives are valued at positive fair values and short underlying assets of derivatives are valued at negative fair values expressed in Czech crowns.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Long underlying assets and short underlying derivative assets can be offset if these assets have the same parameters or are highly correlated.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It is valid that the underlying assets have the same parameters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are liabilities to the same person, bound by the same conditions of subordination, and cash flows in the same currency, amount and maturity, in the case of bonds,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they were issued by the same issuer, are subject to the same subordination and in the same currency and amount, if they are shares.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underlying assets are considered to be highly correlated if there is a correlation of at least 0.95 between the daily changes in the fair value of one instrument and the daily changes in the fair value of another instrument for a period of at least 12 months immediately preceding the date of calculation of the total exposure.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(5) Short-term underlying assets of derivatives can be offset by using investment instruments in which the fund has invested, if they are investment securities, money market instruments, or securities or book-entry securities issued by a collective investment fund or a comparable foreign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(6) The exposure related to derivatives is equal to the sum of the absolute values of the remaining short underlying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38</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Total exposure of the subordinated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When calculating the total exposure of a standard fund that is subordinate to m fund, the total exposure of this fund is calculated by adding a proportional part to the exposure of this fund related to derivatives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exposure of the management fund relating to derivatives corresponding to the share of securities or book-entry securities issued by this management fund that are owned by this subordinate fund,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maximum level of exposure related to derivatives that the management fund may achieve according to its statute or a comparable document, corresponding to the share of securities or book-entry securities issued by this management fund that are owned by this subordinate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Value at Risk (VaR) method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39</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If the calculation of the total exposure of a standard fund is carried out using the value-at-risk (VaR) method, the total exposure of this fund is understood as the value at risk calculated in accordance with </w:t>
      </w:r>
      <w:r>
        <w:fldChar w:fldCharType="begin"/>
      </w:r>
      <w:r>
        <w:instrText xml:space="preserve"> HYPERLINK "aspi://module='ASPI'&amp;link='243/2013%20Sb.%252340-43'&amp;ucin-k-dni='30.12.9999'" </w:instrText>
      </w:r>
      <w:r>
        <w:fldChar w:fldCharType="separate"/>
      </w:r>
      <w:r w:rsidR="00FD5209">
        <w:rPr>
          <w:rFonts w:ascii="Times New Roman" w:hAnsi="Times New Roman" w:cs="Times New Roman"/>
          <w:color w:val="000000" w:themeColor="text1"/>
          <w:szCs w:val="22"/>
        </w:rPr>
        <w:t>Sections</w:t>
      </w:r>
      <w:r w:rsidRPr="009C307A">
        <w:rPr>
          <w:rFonts w:ascii="Times New Roman" w:hAnsi="Times New Roman" w:cs="Times New Roman"/>
          <w:color w:val="000000" w:themeColor="text1"/>
          <w:szCs w:val="22"/>
        </w:rPr>
        <w:t xml:space="preserve"> 40 to 43</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40</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value-at-risk method is based on the relative value-at-risk model or the absolute value-at-risk model and is applied to all investment instruments of the standard fund, including derivatives.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The relative risk value model cannot be used if the risk profile of the standard fund changes frequently or if it is not possible to find a reference portfolio for it.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The relative risk value model and the absolute risk value model must meet the following requirements: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risk value is calculated daily,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 one-sided confidence interval at the 99% confidence level is used to calculate the risk value,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for the calculation of the risk value, the instrument holding period is 1 month; a value at risk calculated for a shorter holding period can be used if such value at risk is adjusted to the equivalent of 1 month using the square root of the period ratio,</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the effective historical period of observation for calculating the risk value is at least 1 year; the use of data for a shorter period is permissible if there has been a significant increase in price volatility,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data files are renewed at least once every 3 months,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the model is based on variance-covariance matrices, historical simulations or Monte Carlo simulations,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g) for interest risk, risk factors corresponding to interest rates in each currency are taken into account, with the fact that the construction of the yield curve is based on generally accepted methods and the yield curve is divided into at least 6 time zones,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h) for stock risk, takes into account the risk factors corresponding to each market listed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on which the traded shares are owned by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i) for currency risk, it takes into account risk factors corresponding to investment instruments and receivables for payment of funds from the account in individual foreign currencies,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j) the model takes into account any specific risk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k) the model includes backtesting and stress testing.</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Backtesting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Backtesting provides for each working day a comparison of the one-day risk value determined on the basis of the positions at the end of the working day with the value of the assets of the following working day.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Backtesting is carried out on the basis of real or hypothetical changes in the value of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Actual changes in asset value are based on actual fund positions and hypothetical asset value changes are based on unchanged fund positions.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Stress testing</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Stress testing is performed at least once a month.</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Stress testing is used to identify events and influences that have or may have a significant impact on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Stress scenarios take into account factors that may result in significant losses of the standard fund or may significantly complicate risk management.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Stress scenarios include events with a low probability of occurrence in all major types of risks.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The relative risk value model</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With the relative risk value model, the risk value of the standard fund and the reference portfolio is calculated.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The risk profile of the reference portfolio must be in accordance with the investment strategy, risk profile and investment limits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The process of selecting and monitoring the appropriateness of the composition of the reference portfolio is part of the risk management system of the standard fund manager.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reference portfolio may not use leverage or contain financial derivatives, including derivatives contained in an investment security or a money market instrument, except in cases where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standard fund uses a strategy of long and short positions; may then use a reference portfolio containing financial derivatives with short underlying assets,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standard fund is insured against currency risk; then it can use a reference portfolio containing a currency derivative that has the features of a hedging derivative according to international accounting standards regulated by European Union law</w:t>
      </w:r>
      <w:r w:rsidRPr="009C307A">
        <w:rPr>
          <w:rFonts w:ascii="Times New Roman" w:hAnsi="Times New Roman" w:cs="Times New Roman"/>
          <w:color w:val="000000" w:themeColor="text1"/>
          <w:szCs w:val="22"/>
          <w:vertAlign w:val="superscript"/>
        </w:rPr>
        <w:t>20)</w:t>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(5) For the purposes of this regulation, a currency derivative is a derivative whose underlying asset is a currency exchange rate or currency.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44</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total exposure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If the calculation of the total exposure of a standard fund is carried out using the liability method, the exposure related to financial derivatives may not exceed 100% of the net asset value of this fund at any time; if the limit is exceeded due to changes in fair values, the position of this fund in relation to financial derivatives will be adjusted without undue delay so that the exposure related to financial derivatives complies with the limit.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the calculation of the total exposure of the standard fund is carried out on the basis of the absolute risk value model, the value at risk must not exceed 20% of the net value of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If the calculation of the total exposure of the standard fund is carried out on the basis of the relative risk value model, the value at risk must not be greater than twice the risk value of the reference portfolio.</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THREE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SPECIAL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I</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COMPOSITION OF PROPERTY</w:t>
      </w:r>
    </w:p>
    <w:p w:rsidR="00437AD5" w:rsidRPr="009C307A" w:rsidP="00FC1D9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1</w:t>
      </w: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Things</w:t>
      </w:r>
    </w:p>
    <w:p w:rsidR="00437AD5" w:rsidRPr="009C307A" w:rsidP="00FC1D9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Section 1</w:t>
      </w: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General conditions</w:t>
      </w: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45</w:t>
      </w:r>
    </w:p>
    <w:p w:rsidR="00437AD5" w:rsidRPr="009C307A" w:rsidP="00FC1D94">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FC1D94">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Basic provision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assets of the special fund can only be acquired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a thing that can be acquired into the assets of the standard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 security or a book-entry security issued by a fund of qualified investors or a comparable foreign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commodity and commodity derivative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real estate and participation in a real estate company, if this special fund is a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However, the property of a special fund that is a subordinate fund can only be acquired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securities or book-entry securities issued by its management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financial derivatives listed in </w:t>
      </w:r>
      <w:r>
        <w:fldChar w:fldCharType="begin"/>
      </w:r>
      <w:r>
        <w:instrText xml:space="preserve"> HYPERLINK "aspi://module='ASPI'&amp;link='243/2013%20Sb.%252312'&amp;ucin-k-dni='30.12.9999'"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13</w:t>
      </w:r>
      <w:r>
        <w:fldChar w:fldCharType="end"/>
      </w:r>
      <w:r w:rsidRPr="009C307A">
        <w:rPr>
          <w:rFonts w:ascii="Times New Roman" w:hAnsi="Times New Roman" w:cs="Times New Roman"/>
          <w:color w:val="000000" w:themeColor="text1"/>
          <w:szCs w:val="22"/>
        </w:rPr>
        <w:t>, which are a technique for managing this fund and which are negotiated exclusively for the purpose of hedging,</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claims for payment of funds from an account in Czech or foreign currency according to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15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d) matters similarly according to </w:t>
      </w:r>
      <w:r>
        <w:fldChar w:fldCharType="begin"/>
      </w:r>
      <w:r>
        <w:instrText xml:space="preserve"> HYPERLINK "aspi://module='ASPI'&amp;link='243/2013%20Sb.%252316'&amp;ucin-k-dni='30.12.9999'"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16</w:t>
      </w:r>
      <w:r>
        <w:fldChar w:fldCharType="end"/>
      </w:r>
      <w:r w:rsidRPr="009C307A">
        <w:rPr>
          <w:rFonts w:ascii="Times New Roman" w:hAnsi="Times New Roman" w:cs="Times New Roman"/>
          <w:color w:val="000000" w:themeColor="text1"/>
          <w:szCs w:val="22"/>
        </w:rPr>
        <w:t>, if this special fund is a joint-stock company with variable share capital and if it has permission from the Czech National Bank to operate as a self-managed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For the purposes of this regulation, a commodity derivative is a derivative whose underlying asset is a commodity.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securities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property of a special fund that is not a real estate fund can be acquired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investment security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d)</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a bond issued by the state, the central bank of the state, a bank or a foreign bank, or for which the state has assumed a guarantee, if it is not an investment security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d)</w:t>
      </w:r>
      <w:r>
        <w:fldChar w:fldCharType="end"/>
      </w:r>
      <w:r w:rsidRPr="009C307A">
        <w:rPr>
          <w:rFonts w:ascii="Times New Roman" w:hAnsi="Times New Roman" w:cs="Times New Roman"/>
          <w:color w:val="000000" w:themeColor="text1"/>
          <w:szCs w:val="22"/>
        </w:rPr>
        <w:t>,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investment securities not listed in letters a) and b).</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A bond can be purchased in the assets of the real estate fund, which is accepted for trading on the market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w:t>
      </w:r>
      <w:r>
        <w:fldChar w:fldCharType="end"/>
      </w:r>
      <w:r w:rsidRPr="009C307A">
        <w:rPr>
          <w:rFonts w:ascii="Times New Roman" w:hAnsi="Times New Roman" w:cs="Times New Roman"/>
          <w:color w:val="000000" w:themeColor="text1"/>
          <w:szCs w:val="22"/>
        </w:rPr>
        <w:t>and whose remaining term until the maturity date is less than or equal to 3 years.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Unless something else follows from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and 2,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"aspi://module='ASPI'&amp;link='243/2013%20Sb.%25234'&amp;ucin-k-dni='30.12.9999'"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 shall be used mutatis mutandis </w:t>
      </w:r>
      <w:r>
        <w:fldChar w:fldCharType="end"/>
      </w:r>
      <w:r w:rsidRPr="009C307A">
        <w:rPr>
          <w:rFonts w:ascii="Times New Roman" w:hAnsi="Times New Roman" w:cs="Times New Roman"/>
          <w:color w:val="000000" w:themeColor="text1"/>
          <w:szCs w:val="22"/>
        </w:rPr>
        <w:t>for the acquisition of investment securities in the assets of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47</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Securities and book-entry securities issued by an investment fund or a foreign investment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security or a book-entry security issued by a collective investment fund or a comparable foreign investment fund may be acquired in the assets of a special fund,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its operator has a permit from the supervisory authority of the state in which it has its registered office and is subject to the supervision of this supervisory authority,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according to the statute or a comparable document of the fund that issued this security or book-entry security, this fund invests no more than 10% of the value of its assets in securities and book-entry securities issued by collective investment funds or comparable foreign investment funds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these securities or book-entry securities are redeemed within a period of less than 1 year or it is ensured that the price of these securities or book-entry securities on the market referred to in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does not deviate significantly from their current value.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A security or a book-entry security issued by a collective investment fund or a comparable foreign investment fund, for which the conditions under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are not met, can also be acquired in the assets of a special fund that is not a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A security or a book-entry security issued by a fund of qualified investors or a comparable foreign investment fund may be acquired into the assets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if this fund of qualified investors or a comparable foreign investment fund is managed by a manager authorized to exceed the decisive limit,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if this fund of qualified investors or a comparable foreign investment fund can, according to its statute or a comparable document, provide loans and advances only under the conditions specified in </w:t>
      </w:r>
      <w:r>
        <w:fldChar w:fldCharType="begin"/>
      </w:r>
      <w:r>
        <w:instrText xml:space="preserve"> HYPERLINK "aspi://module='ASPI'&amp;link='243/2013%20Sb.%252374'&amp;ucin-k-dni='30.12.9999'" </w:instrText>
      </w:r>
      <w:r>
        <w:fldChar w:fldCharType="separate"/>
      </w:r>
      <w:r w:rsidRPr="009C307A">
        <w:rPr>
          <w:rFonts w:ascii="Times New Roman" w:hAnsi="Times New Roman" w:cs="Times New Roman"/>
          <w:color w:val="000000" w:themeColor="text1"/>
          <w:szCs w:val="22"/>
        </w:rPr>
        <w:t xml:space="preserve">Section 74,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"aspi://module='ASPI'&amp;link='243/2013%20Sb.%252374'&amp;ucin-k-dni='30.12.9999'" </w:instrText>
      </w:r>
      <w:r>
        <w:fldChar w:fldCharType="separate"/>
      </w:r>
      <w:r w:rsidRPr="009C307A">
        <w:rPr>
          <w:rFonts w:ascii="Times New Roman" w:hAnsi="Times New Roman" w:cs="Times New Roman"/>
          <w:color w:val="000000" w:themeColor="text1"/>
          <w:szCs w:val="22"/>
        </w:rPr>
        <w:t>2</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whether this fund of qualified investors or a comparable foreign investment fund can be offered in the Czech Republic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if this fund of qualified investors or a comparable foreign investment fund invests according to its statute or a comparable document only in things that can be acquired in the assets of this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(4) </w:t>
      </w:r>
      <w:r>
        <w:fldChar w:fldCharType="begin"/>
      </w:r>
      <w:r>
        <w:instrText xml:space="preserve"> HYPERLINK "aspi://module='ASPI'&amp;link='243/2013%20Sb.%252310'&amp;ucin-k-dni='30.12.9999'"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shall be applied mutatis mutandis </w:t>
      </w:r>
      <w:r>
        <w:fldChar w:fldCharType="end"/>
      </w:r>
      <w:r w:rsidRPr="009C307A">
        <w:rPr>
          <w:rFonts w:ascii="Times New Roman" w:hAnsi="Times New Roman" w:cs="Times New Roman"/>
          <w:color w:val="000000" w:themeColor="text1"/>
          <w:szCs w:val="22"/>
        </w:rPr>
        <w:t>to the acquisition of securities or book-entry securities issued by collective investment funds or comparable foreign investment funds to the assets of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48</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Money market instruments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Only money market instruments, such as state treasury bills, bills of the Czech National Bank and comparable money market instruments, can be purchased in the property of the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Unless otherwise stated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begin"/>
      </w:r>
      <w:r>
        <w:instrText xml:space="preserve"> HYPERLINK "aspi://module='ASPI'&amp;link='243/2013%20Sb.%25235-9'&amp;ucin-k-dni='30.12.9999'" </w:instrText>
      </w:r>
      <w:r>
        <w:fldChar w:fldCharType="separate"/>
      </w:r>
      <w:r w:rsidRPr="009C307A">
        <w:rPr>
          <w:rFonts w:ascii="Times New Roman" w:hAnsi="Times New Roman" w:cs="Times New Roman"/>
          <w:color w:val="000000" w:themeColor="text1"/>
          <w:szCs w:val="22"/>
        </w:rPr>
        <w:t>Sections 5 to 9 shall apply mutatis mutandis to the acquisition of money market instruments in the assets of the special fund</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49</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Financial derivatives and commodity derivatives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(1) </w:t>
      </w:r>
      <w:r>
        <w:fldChar w:fldCharType="begin"/>
      </w:r>
      <w:r>
        <w:instrText xml:space="preserve"> HYPERLINK "aspi://module='ASPI'&amp;link='243/2013%20Sb.%252312'&amp;ucin-k-dni='30.12.9999'" </w:instrText>
      </w:r>
      <w:r>
        <w:fldChar w:fldCharType="separate"/>
      </w:r>
      <w:r w:rsidRPr="009C307A">
        <w:rPr>
          <w:rFonts w:ascii="Times New Roman" w:hAnsi="Times New Roman" w:cs="Times New Roman"/>
          <w:color w:val="000000" w:themeColor="text1"/>
          <w:szCs w:val="22"/>
        </w:rPr>
        <w:t xml:space="preserve">Sections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 xml:space="preserve">13 </w:t>
      </w:r>
      <w:r>
        <w:fldChar w:fldCharType="end"/>
      </w:r>
      <w:r w:rsidRPr="009C307A">
        <w:rPr>
          <w:rFonts w:ascii="Times New Roman" w:hAnsi="Times New Roman" w:cs="Times New Roman"/>
          <w:color w:val="000000" w:themeColor="text1"/>
          <w:szCs w:val="22"/>
        </w:rPr>
        <w:t>can be negotiated on the account of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A commodity derivative can be negotiated on the account of the special fund, which is traded on the markets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A commodity derivative that is not traded on the markets listed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can be negotiated on the account of the special fund. a)</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if each working day is reliably and verifiably valued and the manager of this fund has the right to assign or terminate it at any time or otherwise terminate it for an amount that can be reached between the contracting parties under conditions that are not significantly unbalanced for any of the parties; applies that a commodity derivative is valued reliably and verifiably, if the conditions specified in </w:t>
      </w:r>
      <w:r>
        <w:fldChar w:fldCharType="begin"/>
      </w:r>
      <w:r>
        <w:instrText xml:space="preserve"> HYPERLINK "aspi://module='ASPI'&amp;link='243/2013%20Sb.%252314'&amp;ucin-k-dni='30.12.9999'"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14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4 letter a) to d</w:t>
      </w:r>
      <w:r>
        <w:fldChar w:fldCharType="end"/>
      </w:r>
      <w:r w:rsidRPr="009C307A">
        <w:rPr>
          <w:rFonts w:ascii="Times New Roman" w:hAnsi="Times New Roman" w:cs="Times New Roman"/>
          <w:color w:val="000000" w:themeColor="text1"/>
          <w:szCs w:val="22"/>
        </w:rPr>
        <w:t>,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if this derivative is negotiated with an admissible counterparty that is subject to supervision by the supervisory authority of the state in which it is domiciled.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FC1D94">
        <w:rPr>
          <w:rFonts w:ascii="Times New Roman" w:hAnsi="Times New Roman" w:cs="Times New Roman"/>
          <w:color w:val="000000" w:themeColor="text1"/>
          <w:szCs w:val="22"/>
        </w:rPr>
        <w:t xml:space="preserve">(4) </w:t>
      </w:r>
      <w:r>
        <w:fldChar w:fldCharType="begin"/>
      </w:r>
      <w:r>
        <w:instrText xml:space="preserve"> HYPERLINK "aspi://module='ASPI'&amp;link='243/2013%20Sb.%252312'&amp;ucin-k-dni='30.12.9999'" </w:instrText>
      </w:r>
      <w:r>
        <w:fldChar w:fldCharType="separate"/>
      </w:r>
      <w:r w:rsidRPr="009C307A">
        <w:rPr>
          <w:rFonts w:ascii="Times New Roman" w:hAnsi="Times New Roman" w:cs="Times New Roman"/>
          <w:color w:val="000000" w:themeColor="text1"/>
          <w:szCs w:val="22"/>
        </w:rPr>
        <w:t xml:space="preserve">Sections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 xml:space="preserve">13 </w:t>
      </w:r>
      <w:r>
        <w:fldChar w:fldCharType="end"/>
      </w:r>
      <w:r w:rsidRPr="009C307A">
        <w:rPr>
          <w:rFonts w:ascii="Times New Roman" w:hAnsi="Times New Roman" w:cs="Times New Roman"/>
          <w:color w:val="000000" w:themeColor="text1"/>
          <w:szCs w:val="22"/>
        </w:rPr>
        <w:t>can be negotiated on the account of the real estate fund, which are a technique for managing this fund and which are negotiated exclusively for the purpose of hedging.</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(5) A commodity derivative cannot be negotiated on the account of the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50</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Claims for payment of funds from an account in Czech or foreign currency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"aspi://module='ASPI'&amp;link='243/2013%20Sb.%252315'&amp;ucin-k-dni='30.12.9999'" </w:instrText>
      </w:r>
      <w:r>
        <w:fldChar w:fldCharType="separate"/>
      </w:r>
      <w:r w:rsidRPr="009C307A">
        <w:rPr>
          <w:rFonts w:ascii="Times New Roman" w:hAnsi="Times New Roman" w:cs="Times New Roman"/>
          <w:color w:val="000000" w:themeColor="text1"/>
          <w:szCs w:val="22"/>
        </w:rPr>
        <w:t xml:space="preserve">Section 15 shall apply mutatis mutandis </w:t>
      </w:r>
      <w:r>
        <w:fldChar w:fldCharType="end"/>
      </w:r>
      <w:r w:rsidRPr="009C307A">
        <w:rPr>
          <w:rFonts w:ascii="Times New Roman" w:hAnsi="Times New Roman" w:cs="Times New Roman"/>
          <w:color w:val="000000" w:themeColor="text1"/>
          <w:szCs w:val="22"/>
        </w:rPr>
        <w:t>to the acquisition of claims for the payment of funds from an account in Czech or foreign currency to the assets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Section 2</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Special provisions for the real estate fund</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51</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Real estate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A real estate fund is a special fund that, according to its statute, invests in real estate and participation in real estate companies.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Acquisition of real estate</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assets of the real estate fund cannot include real estate from the property of the manager, administrator, depository or main supporter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Property of one sub-fund of a real estate fund may be acquired from the assets of another sub-fund of the same real estate fund only under the conditions and for the reasons specified in the investment strategy of each of these sub-funds in their statutes.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Real estate can be purchased for the purpose of the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its operation, if this real estate is capable of bringing a regular and long-term income with proper management,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its resale, if this property is capable of bringing a profit from its sale.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54</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Real estate located in the territory of another state can be acquired into the property of the real estate fund only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it is stated in the statute of this fund that it can invest in real estate in the territory of this state, and it also states the total maximum limit for these investments,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there is a real estate registry in this state, in which ownership and other material rights to real estate are entered,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there are no legal restrictions on the transfer of real estate in this state.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55</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Real estate encumbered by a lien may be acquired into the assets of the real estate fund only if a debt secured by this lien accrues to the assets of the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Real estate encumbered by an absolute property right other than a lien may be acquired into the assets of the real estate fund only if this does not substantially reduce its usability.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Property encumbrance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Real estate in the property of a real estate fund can be encumbered with a lien only if there is a debt in the property of this fund that is to be secured by this lien.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Real estate in the property of a real estate fund can be encumbered with an absolute property right other than a lien, only if this does not substantially reduce its usability.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Participation in a real estate company</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57</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On the account of the real estate fund, participation can only be acquired and held in a real estate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in which only monetary contributions from partners are permitted,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whose partners have fully repaid their deposits,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which invests only in real estate, namely in the territory of the state in which it has its registered office,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d) which similarly complies with the conditions set out in </w:t>
      </w:r>
      <w:r>
        <w:fldChar w:fldCharType="begin"/>
      </w:r>
      <w:r>
        <w:instrText xml:space="preserve"> HYPERLINK "aspi://module='ASPI'&amp;link='243/2013%20Sb.%252353'&amp;ucin-k-dni='30.12.9999'" </w:instrText>
      </w:r>
      <w:r>
        <w:fldChar w:fldCharType="separate"/>
      </w:r>
      <w:r w:rsidRPr="009C307A">
        <w:rPr>
          <w:rFonts w:ascii="Times New Roman" w:hAnsi="Times New Roman" w:cs="Times New Roman"/>
          <w:color w:val="000000" w:themeColor="text1"/>
          <w:szCs w:val="22"/>
        </w:rPr>
        <w:t>Sections 53</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"aspi://module='ASPI'&amp;link='243/2013%20Sb.%252355'&amp;ucin-k-dni='30.12.9999'" </w:instrText>
      </w:r>
      <w:r>
        <w:fldChar w:fldCharType="separate"/>
      </w:r>
      <w:r w:rsidRPr="009C307A">
        <w:rPr>
          <w:rFonts w:ascii="Times New Roman" w:hAnsi="Times New Roman" w:cs="Times New Roman"/>
          <w:color w:val="000000" w:themeColor="text1"/>
          <w:szCs w:val="22"/>
        </w:rPr>
        <w:t xml:space="preserve">55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"aspi://module='ASPI'&amp;link='243/2013%20Sb.%252356'&amp;ucin-k-dni='30.12.9999'" </w:instrText>
      </w:r>
      <w:r>
        <w:fldChar w:fldCharType="separate"/>
      </w:r>
      <w:r w:rsidRPr="009C307A">
        <w:rPr>
          <w:rFonts w:ascii="Times New Roman" w:hAnsi="Times New Roman" w:cs="Times New Roman"/>
          <w:color w:val="000000" w:themeColor="text1"/>
          <w:szCs w:val="22"/>
        </w:rPr>
        <w:t>56</w:t>
      </w:r>
      <w:r>
        <w:fldChar w:fldCharType="end"/>
      </w:r>
      <w:r w:rsidRPr="009C307A">
        <w:rPr>
          <w:rFonts w:ascii="Times New Roman" w:hAnsi="Times New Roman" w:cs="Times New Roman"/>
          <w:color w:val="000000" w:themeColor="text1"/>
          <w:szCs w:val="22"/>
        </w:rPr>
        <w:t xml:space="preserve">; the valuation of real estate that the real estate company owns for the purposes of calculating investment limits is carried out in accordance with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w:t>
      </w:r>
      <w:r w:rsidR="00FD5209">
        <w:rPr>
          <w:rFonts w:ascii="Times New Roman" w:hAnsi="Times New Roman" w:cs="Times New Roman"/>
          <w:color w:val="000000" w:themeColor="text1"/>
          <w:szCs w:val="22"/>
        </w:rPr>
        <w:t>c</w:t>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e) which invests funds that it does not invest in real estate only in money market instruments referred to in </w:t>
      </w:r>
      <w:r>
        <w:fldChar w:fldCharType="begin"/>
      </w:r>
      <w:r>
        <w:instrText xml:space="preserve"> HYPERLINK "aspi://module='ASPI'&amp;link='243/2013%20Sb.%252348'&amp;ucin-k-dni='30.12.9999'"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48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end"/>
      </w:r>
      <w:r w:rsidRPr="009C307A">
        <w:rPr>
          <w:rFonts w:ascii="Times New Roman" w:hAnsi="Times New Roman" w:cs="Times New Roman"/>
          <w:color w:val="000000" w:themeColor="text1"/>
          <w:szCs w:val="22"/>
        </w:rPr>
        <w:t xml:space="preserve">or receivables according to </w:t>
      </w:r>
      <w:r>
        <w:fldChar w:fldCharType="begin"/>
      </w:r>
      <w:r>
        <w:instrText xml:space="preserve"> HYPERLINK "aspi://module='ASPI'&amp;link='243/2013%20Sb.%252315'&amp;ucin-k-dni='30.12.9999'"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15</w:t>
      </w:r>
      <w:r>
        <w:fldChar w:fldCharType="end"/>
      </w:r>
      <w:r w:rsidRPr="009C307A">
        <w:rPr>
          <w:rFonts w:ascii="Times New Roman" w:hAnsi="Times New Roman" w:cs="Times New Roman"/>
          <w:color w:val="000000" w:themeColor="text1"/>
          <w:szCs w:val="22"/>
        </w:rPr>
        <w:t xml:space="preserve">; this does not affect </w:t>
      </w:r>
      <w:r>
        <w:fldChar w:fldCharType="begin"/>
      </w:r>
      <w:r>
        <w:instrText xml:space="preserve"> HYPERLINK "aspi://module='ASPI'&amp;link='243/2013%20Sb.%252359'&amp;ucin-k-dni='30.12.9999'"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59</w:t>
      </w:r>
      <w:r>
        <w:fldChar w:fldCharType="end"/>
      </w:r>
      <w:r w:rsidRPr="009C307A">
        <w:rPr>
          <w:rFonts w:ascii="Times New Roman" w:hAnsi="Times New Roman" w:cs="Times New Roman"/>
          <w:color w:val="000000" w:themeColor="text1"/>
          <w:szCs w:val="22"/>
        </w:rPr>
        <w:t>, nor does it affect the real estate company's ability to cover the costs associated with the management of its property,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which does not have a share in another legal entity,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g) if this participation represents the majority required to change the articles of association of this real estate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h) if the real estate that the real estate company acquires as part of its property or alienates from its property is valued in the manner established </w:t>
      </w:r>
      <w:r>
        <w:fldChar w:fldCharType="begin"/>
      </w:r>
      <w:r>
        <w:instrText xml:space="preserve"> HYPERLINK "aspi://module='ASPI'&amp;link='240/2013%20Sb.%2523'&amp;ucin-k-dni='30.12.9999'" </w:instrText>
      </w:r>
      <w:r>
        <w:fldChar w:fldCharType="separate"/>
      </w:r>
      <w:r w:rsidRPr="009C307A">
        <w:rPr>
          <w:rFonts w:ascii="Times New Roman" w:hAnsi="Times New Roman" w:cs="Times New Roman"/>
          <w:color w:val="000000" w:themeColor="text1"/>
          <w:szCs w:val="22"/>
        </w:rPr>
        <w:t xml:space="preserve">by the law regulating investment companies and investment funds </w:t>
      </w:r>
      <w:r>
        <w:fldChar w:fldCharType="end"/>
      </w:r>
      <w:r w:rsidRPr="009C307A">
        <w:rPr>
          <w:rFonts w:ascii="Times New Roman" w:hAnsi="Times New Roman" w:cs="Times New Roman"/>
          <w:color w:val="000000" w:themeColor="text1"/>
          <w:szCs w:val="22"/>
        </w:rPr>
        <w:t>for the valuation of real estate,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i) if the real estate company presents it to its manager, administrator and depository</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once a month inventory of real estate in your property a</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2. financial statements once a year,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j) if prerequisites are created for the proper performance of the duties of the manager of this fund in relation to this real estate company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k) if, in the event of a reduction or loss of the participation of any partner in this real estate company, the fund has a right of pre-emption to buy out his share.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Before acquiring a participation in a real estate company, this participation must be valued in the manner established </w:t>
      </w:r>
      <w:r>
        <w:fldChar w:fldCharType="begin"/>
      </w:r>
      <w:r>
        <w:instrText xml:space="preserve"> HYPERLINK "aspi://module='ASPI'&amp;link='240/2013%20Sb.%2523'&amp;ucin-k-dni='30.12.9999'" </w:instrText>
      </w:r>
      <w:r>
        <w:fldChar w:fldCharType="separate"/>
      </w:r>
      <w:r w:rsidRPr="009C307A">
        <w:rPr>
          <w:rFonts w:ascii="Times New Roman" w:hAnsi="Times New Roman" w:cs="Times New Roman"/>
          <w:color w:val="000000" w:themeColor="text1"/>
          <w:szCs w:val="22"/>
        </w:rPr>
        <w:t>by the law governing investment companies and investment funds</w:t>
      </w:r>
      <w:r>
        <w:fldChar w:fldCharType="end"/>
      </w:r>
      <w:r w:rsidRPr="009C307A">
        <w:rPr>
          <w:rFonts w:ascii="Times New Roman" w:hAnsi="Times New Roman" w:cs="Times New Roman"/>
          <w:color w:val="000000" w:themeColor="text1"/>
          <w:szCs w:val="22"/>
        </w:rPr>
        <w:t>, and must be submitted to the administrator of the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financial statements of the real estate company, which are no more than 3 months old on the day of the valuation of the participation,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an overview of the assets and debts of the real estate company according to the status as of the date of preparation of the financial statements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valuation of real estate that the real estate company owns, carried out in the manner established </w:t>
      </w:r>
      <w:r>
        <w:fldChar w:fldCharType="begin"/>
      </w:r>
      <w:r>
        <w:instrText xml:space="preserve"> HYPERLINK "aspi://module='ASPI'&amp;link='240/2013%20Sb.%2523'&amp;ucin-k-dni='30.12.9999'" </w:instrText>
      </w:r>
      <w:r>
        <w:fldChar w:fldCharType="separate"/>
      </w:r>
      <w:r w:rsidRPr="009C307A">
        <w:rPr>
          <w:rFonts w:ascii="Times New Roman" w:hAnsi="Times New Roman" w:cs="Times New Roman"/>
          <w:color w:val="000000" w:themeColor="text1"/>
          <w:szCs w:val="22"/>
        </w:rPr>
        <w:t xml:space="preserve">by the law governing investment companies and investment funds </w:t>
      </w:r>
      <w:r>
        <w:fldChar w:fldCharType="end"/>
      </w:r>
      <w:r w:rsidRPr="009C307A">
        <w:rPr>
          <w:rFonts w:ascii="Times New Roman" w:hAnsi="Times New Roman" w:cs="Times New Roman"/>
          <w:color w:val="000000" w:themeColor="text1"/>
          <w:szCs w:val="22"/>
        </w:rPr>
        <w:t>for real estate valuation.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58</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The condition referred to in </w:t>
      </w:r>
      <w:r>
        <w:fldChar w:fldCharType="begin"/>
      </w:r>
      <w:r>
        <w:instrText xml:space="preserve"> HYPERLINK "aspi://module='ASPI'&amp;link='243/2013%20Sb.%252357'&amp;ucin-k-dni='30.12.9999'"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f) </w:t>
      </w:r>
      <w:r>
        <w:fldChar w:fldCharType="end"/>
      </w:r>
      <w:r w:rsidRPr="009C307A">
        <w:rPr>
          <w:rFonts w:ascii="Times New Roman" w:hAnsi="Times New Roman" w:cs="Times New Roman"/>
          <w:color w:val="000000" w:themeColor="text1"/>
          <w:szCs w:val="22"/>
        </w:rPr>
        <w:t>does not have to be fulfilled if it is a participation in another real estate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which meets the requirements set out in </w:t>
      </w:r>
      <w:r>
        <w:fldChar w:fldCharType="begin"/>
      </w:r>
      <w:r>
        <w:instrText xml:space="preserve"> HYPERLINK "aspi://module='ASPI'&amp;link='243/2013%20Sb.%252357'&amp;ucin-k-dni='30.12.9999'"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a) to e) and g) to k)</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which does not have a share in another legal entity,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c) if the acquisition of a share in this real estate company does not exceed the limit according to </w:t>
      </w:r>
      <w:r>
        <w:fldChar w:fldCharType="begin"/>
      </w:r>
      <w:r>
        <w:instrText xml:space="preserve"> HYPERLINK "aspi://module='ASPI'&amp;link='243/2013%20Sb.%252369'&amp;ucin-k-dni='30.12.9999'"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69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end"/>
      </w:r>
      <w:r w:rsidRPr="009C307A">
        <w:rPr>
          <w:rFonts w:ascii="Times New Roman" w:hAnsi="Times New Roman" w:cs="Times New Roman"/>
          <w:color w:val="000000" w:themeColor="text1"/>
          <w:szCs w:val="22"/>
        </w:rPr>
        <w:t>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if, within 3 months at the latest from the date of acquisition of participation in this real estate company, the participating business companies have decided to prepare a merger of these companies with the decisive date determined at the latest on the first day of the following accounting period of these companies, and if such a merger takes place within 18 months from on the day of acquisition of participation.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For the acquisition and participation of a real estate company in another real estate company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begin"/>
      </w:r>
      <w:r>
        <w:instrText xml:space="preserve"> HYPERLINK "aspi://module='ASPI'&amp;link='243/2013%20Sb.%252357'&amp;ucin-k-dni='30.12.9999'" </w:instrText>
      </w:r>
      <w:r>
        <w:fldChar w:fldCharType="separate"/>
      </w:r>
      <w:r w:rsidRPr="009C307A">
        <w:rPr>
          <w:rFonts w:ascii="Times New Roman" w:hAnsi="Times New Roman" w:cs="Times New Roman"/>
          <w:color w:val="000000" w:themeColor="text1"/>
          <w:szCs w:val="22"/>
        </w:rPr>
        <w:t xml:space="preserve">Section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w:t>
      </w:r>
      <w:r>
        <w:fldChar w:fldCharType="end"/>
      </w:r>
      <w:r w:rsidRPr="009C307A">
        <w:rPr>
          <w:rFonts w:ascii="Times New Roman" w:hAnsi="Times New Roman" w:cs="Times New Roman"/>
          <w:color w:val="000000" w:themeColor="text1"/>
          <w:szCs w:val="22"/>
        </w:rPr>
        <w:t>, shall apply mutatis mutandis.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The conditions specified in </w:t>
      </w:r>
      <w:r>
        <w:fldChar w:fldCharType="begin"/>
      </w:r>
      <w:r>
        <w:instrText xml:space="preserve"> HYPERLINK "aspi://module='ASPI'&amp;link='243/2013%20Sb.%252357'&amp;ucin-k-dni='30.12.9999'" </w:instrText>
      </w:r>
      <w:r>
        <w:fldChar w:fldCharType="separate"/>
      </w:r>
      <w:r w:rsidRPr="009C307A">
        <w:rPr>
          <w:rFonts w:ascii="Times New Roman" w:hAnsi="Times New Roman" w:cs="Times New Roman"/>
          <w:color w:val="000000" w:themeColor="text1"/>
          <w:szCs w:val="22"/>
        </w:rPr>
        <w:t xml:space="preserve">Section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end"/>
      </w:r>
      <w:r w:rsidRPr="009C307A">
        <w:rPr>
          <w:rFonts w:ascii="Times New Roman" w:hAnsi="Times New Roman" w:cs="Times New Roman"/>
          <w:color w:val="000000" w:themeColor="text1"/>
          <w:szCs w:val="22"/>
        </w:rPr>
        <w:t>must be met for the entire duration of the real estate fund's participation in the real estate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In the case of non-compliance with the composition of the property of the real estate fund with the requirements stated in </w:t>
      </w:r>
      <w:r>
        <w:fldChar w:fldCharType="begin"/>
      </w:r>
      <w:r>
        <w:instrText xml:space="preserve"> HYPERLINK "aspi://module='ASPI'&amp;link='243/2013%20Sb.%252357'&amp;ucin-k-dni='30.12.9999'"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w:t>
      </w:r>
      <w:r>
        <w:fldChar w:fldCharType="end"/>
      </w:r>
      <w:r w:rsidRPr="009C307A">
        <w:rPr>
          <w:rFonts w:ascii="Times New Roman" w:hAnsi="Times New Roman" w:cs="Times New Roman"/>
          <w:color w:val="000000" w:themeColor="text1"/>
          <w:szCs w:val="22"/>
        </w:rPr>
        <w:t xml:space="preserve">, a remedy must be arranged in accordance with </w:t>
      </w:r>
      <w:r>
        <w:fldChar w:fldCharType="begin"/>
      </w:r>
      <w:r>
        <w:instrText xml:space="preserve"> HYPERLINK "aspi://module='ASPI'&amp;link='240/2013%20Sb.%2523216'&amp;ucin-k-dni='30.12.9999'"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216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of the Act on Investment Companies and Investment Funds </w:t>
      </w:r>
      <w:r>
        <w:fldChar w:fldCharType="end"/>
      </w:r>
      <w:r w:rsidRPr="009C307A">
        <w:rPr>
          <w:rFonts w:ascii="Times New Roman" w:hAnsi="Times New Roman" w:cs="Times New Roman"/>
          <w:color w:val="000000" w:themeColor="text1"/>
          <w:szCs w:val="22"/>
        </w:rPr>
        <w:t>no later than 6 months from the date on which this non-compliance occurred.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(5) The requirements listed in </w:t>
      </w:r>
      <w:r>
        <w:fldChar w:fldCharType="begin"/>
      </w:r>
      <w:r>
        <w:instrText xml:space="preserve"> HYPERLINK "aspi://module='ASPI'&amp;link='243/2013%20Sb.%252357'&amp;ucin-k-dni='30.12.9999'"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 e) and k) </w:t>
      </w:r>
      <w:r>
        <w:fldChar w:fldCharType="end"/>
      </w:r>
      <w:r w:rsidRPr="009C307A">
        <w:rPr>
          <w:rFonts w:ascii="Times New Roman" w:hAnsi="Times New Roman" w:cs="Times New Roman"/>
          <w:color w:val="000000" w:themeColor="text1"/>
          <w:szCs w:val="22"/>
        </w:rPr>
        <w:t xml:space="preserve">do not have to be fulfilled on the date of acquisition of the real estate fund's participation in the real estate company, if they are fulfilled within 6 months from the date of acquisition of this participation; in such case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4 shall not apply.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(6) The conditions referred to in </w:t>
      </w:r>
      <w:r>
        <w:fldChar w:fldCharType="begin"/>
      </w:r>
      <w:r>
        <w:instrText xml:space="preserve"> HYPERLINK "aspi://module='ASPI'&amp;link='243/2013%20Sb.%252357'&amp;ucin-k-dni='30.12.9999'" </w:instrText>
      </w:r>
      <w:r>
        <w:fldChar w:fldCharType="separate"/>
      </w:r>
      <w:r w:rsidRPr="009C307A">
        <w:rPr>
          <w:rFonts w:ascii="Times New Roman" w:hAnsi="Times New Roman" w:cs="Times New Roman"/>
          <w:color w:val="000000" w:themeColor="text1"/>
          <w:szCs w:val="22"/>
        </w:rPr>
        <w:t xml:space="preserve">Section 57,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w:t>
      </w:r>
      <w:r>
        <w:fldChar w:fldCharType="end"/>
      </w:r>
      <w:r w:rsidRPr="009C307A">
        <w:rPr>
          <w:rFonts w:ascii="Times New Roman" w:hAnsi="Times New Roman" w:cs="Times New Roman"/>
          <w:color w:val="000000" w:themeColor="text1"/>
          <w:szCs w:val="22"/>
        </w:rPr>
        <w:t>, do not have to be met in the event that the real estate fund is the sole founder of a real estate company when fulfilling the deposit obligation by means of a monetary deposit before the registration of this real estate company in the commercial register; this also applies in the event that the sole founder is the manager of a real estate fund without legal personality acting on behalf of this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59</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Repo transactions or financial derivatives listed in </w:t>
      </w:r>
      <w:r>
        <w:fldChar w:fldCharType="begin"/>
      </w:r>
      <w:r>
        <w:instrText xml:space="preserve"> HYPERLINK "aspi://module='ASPI'&amp;link='243/2013%20Sb.%252312'&amp;ucin-k-dni='30.12.9999'" </w:instrText>
      </w:r>
      <w:r>
        <w:fldChar w:fldCharType="separate"/>
      </w:r>
      <w:r w:rsidRPr="009C307A">
        <w:rPr>
          <w:rFonts w:ascii="Times New Roman" w:hAnsi="Times New Roman" w:cs="Times New Roman"/>
          <w:color w:val="000000" w:themeColor="text1"/>
          <w:szCs w:val="22"/>
        </w:rPr>
        <w:t xml:space="preserve">Sections 12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 xml:space="preserve">13 can be arranged </w:t>
      </w:r>
      <w:r>
        <w:fldChar w:fldCharType="end"/>
      </w:r>
      <w:r w:rsidRPr="009C307A">
        <w:rPr>
          <w:rFonts w:ascii="Times New Roman" w:hAnsi="Times New Roman" w:cs="Times New Roman"/>
          <w:color w:val="000000" w:themeColor="text1"/>
          <w:szCs w:val="22"/>
        </w:rPr>
        <w:t>for the account of the real estate company exclusively for the purpose of collateral.</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2</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limits</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60</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investment securities and money market instruments</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8C4647">
        <w:rPr>
          <w:rFonts w:ascii="Times New Roman" w:hAnsi="Times New Roman" w:cs="Times New Roman"/>
          <w:color w:val="000000" w:themeColor="text1"/>
          <w:szCs w:val="22"/>
        </w:rPr>
        <w:t xml:space="preserve">(1) Not </w:t>
      </w:r>
      <w:r w:rsidRPr="009C307A">
        <w:rPr>
          <w:rFonts w:ascii="Times New Roman" w:hAnsi="Times New Roman" w:cs="Times New Roman"/>
          <w:color w:val="000000" w:themeColor="text1"/>
          <w:szCs w:val="22"/>
        </w:rPr>
        <w:t>more than 20% of the net asset value of the special fund may be invested in investment securities and money market instruments issued by a single issuer.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To the investment securities referred to in </w:t>
      </w:r>
      <w:r>
        <w:fldChar w:fldCharType="begin"/>
      </w:r>
      <w:r>
        <w:instrText xml:space="preserve"> HYPERLINK "aspi://module='ASPI'&amp;link='243/2013%20Sb.%252346'&amp;ucin-k-dni='30.12.9999'"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c) and </w:t>
      </w:r>
      <w:r>
        <w:fldChar w:fldCharType="end"/>
      </w:r>
      <w:r w:rsidRPr="009C307A">
        <w:rPr>
          <w:rFonts w:ascii="Times New Roman" w:hAnsi="Times New Roman" w:cs="Times New Roman"/>
          <w:color w:val="000000" w:themeColor="text1"/>
          <w:szCs w:val="22"/>
        </w:rPr>
        <w:t xml:space="preserve">no more than 10% of the net value of the special fund's assets can be invested in the money market instruments listed in </w:t>
      </w:r>
      <w:r>
        <w:fldChar w:fldCharType="begin"/>
      </w:r>
      <w:r>
        <w:instrText xml:space="preserve"> HYPERLINK "aspi://module='ASPI'&amp;link='243/2013%20Sb.%25239'&amp;ucin-k-dni='30.12.9999'"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w:t>
      </w:r>
      <w:r>
        <w:fldChar w:fldCharType="end"/>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For the acquisition of investment securities or money market instruments issued or guaranteed by the state, a territorial self-governing unit of a member state or an international financial organization of which one or more member states are members, into the assets of a special fund with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 par. 2 letters b) and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s 1, 3 and 4 shall apply accordingly.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For the acquisition of bonds issued by one bank, one savings and credit cooperative or one foreign bank that has its seat in a member state and is subject to the supervision of this state protecting the interests of the bond owners, if the funds obtained by issuing these bonds are invested in such types property, which cover the issuer's obligations from these bonds until the maturity date of the bonds and which, in the event of the issuer's insolvency, can be preferentially used to repay the bond and to pay the proceeds, to the assets of the special fund with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c) applies similarly.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61</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the total nominal value and the total number of investment securities and money market instruments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Sections 18 and 19 shall be applied mutatis mutandis for the acquisition of shares, bonds and money market instruments in the assets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62</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Collateral provided to another contracting party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A07955">
        <w:rPr>
          <w:rFonts w:ascii="Times New Roman" w:hAnsi="Times New Roman" w:cs="Times New Roman"/>
          <w:color w:val="000000" w:themeColor="text1"/>
          <w:szCs w:val="22"/>
        </w:rPr>
        <w:t xml:space="preserve">(1) The </w:t>
      </w:r>
      <w:r w:rsidRPr="009C307A">
        <w:rPr>
          <w:rFonts w:ascii="Times New Roman" w:hAnsi="Times New Roman" w:cs="Times New Roman"/>
          <w:color w:val="000000" w:themeColor="text1"/>
          <w:szCs w:val="22"/>
        </w:rPr>
        <w:t xml:space="preserve">value of investment securities and money market instruments provided to another contracting party as collateral for financial derivatives referred to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is included in the </w:t>
      </w:r>
      <w:r>
        <w:fldChar w:fldCharType="end"/>
      </w:r>
      <w:r w:rsidRPr="009C307A">
        <w:rPr>
          <w:rFonts w:ascii="Times New Roman" w:hAnsi="Times New Roman" w:cs="Times New Roman"/>
          <w:color w:val="000000" w:themeColor="text1"/>
          <w:szCs w:val="22"/>
        </w:rPr>
        <w:t xml:space="preserve">limits according to </w:t>
      </w:r>
      <w:r>
        <w:fldChar w:fldCharType="begin"/>
      </w:r>
      <w:r>
        <w:instrText xml:space="preserve"> HYPERLINK "aspi://module='ASPI'&amp;link='243/2013%20Sb.%252360'&amp;ucin-k-dni='30.12.9999'" </w:instrText>
      </w:r>
      <w:r>
        <w:fldChar w:fldCharType="separate"/>
      </w:r>
      <w:r w:rsidRPr="009C307A">
        <w:rPr>
          <w:rFonts w:ascii="Times New Roman" w:hAnsi="Times New Roman" w:cs="Times New Roman"/>
          <w:color w:val="000000" w:themeColor="text1"/>
          <w:szCs w:val="22"/>
        </w:rPr>
        <w:t xml:space="preserve">Sections 60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"aspi://module='ASPI'&amp;link='243/2013%20Sb.%252361'&amp;ucin-k-dni='30.12.9999'" </w:instrText>
      </w:r>
      <w:r>
        <w:fldChar w:fldCharType="separate"/>
      </w:r>
      <w:r w:rsidRPr="009C307A">
        <w:rPr>
          <w:rFonts w:ascii="Times New Roman" w:hAnsi="Times New Roman" w:cs="Times New Roman"/>
          <w:color w:val="000000" w:themeColor="text1"/>
          <w:szCs w:val="22"/>
        </w:rPr>
        <w:t>61</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collateral pursuant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can be included in the net value if the manager of this fund has agreed a final settlement with this contractual party that is legally effective and enforceable in all relevant legal systems.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securities or book-entry securities issued by an investment fund or foreign investment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No more than 20% of the net asset value of the special fund may be invested in securities or book-entry securities issued by one collective investment fund or a comparable foreign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it is a special fund that, according to its statute, invests more than 49% of the net value of its assets in securities or book-entry securities issued by collective investment funds and comparable foreign investment funds, up to 35% of the net asset value of this fund may be invested a fund in securities and book-entry securities issued by one collective investment fund or a comparable foreign investment fund that is named or sufficiently characterized in its statute; this exception is admissible only for one investment fund or for one foreign investment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A07955">
        <w:rPr>
          <w:rFonts w:ascii="Times New Roman" w:hAnsi="Times New Roman" w:cs="Times New Roman"/>
          <w:color w:val="000000" w:themeColor="text1"/>
          <w:szCs w:val="22"/>
        </w:rPr>
        <w:t xml:space="preserve">(3) Not </w:t>
      </w:r>
      <w:r w:rsidRPr="009C307A">
        <w:rPr>
          <w:rFonts w:ascii="Times New Roman" w:hAnsi="Times New Roman" w:cs="Times New Roman"/>
          <w:color w:val="000000" w:themeColor="text1"/>
          <w:szCs w:val="22"/>
        </w:rPr>
        <w:t xml:space="preserve">more than 10% of the net asset value of a special fund that is not a real estate fund may be invested in the securities or book-entry securities referred to in </w:t>
      </w:r>
      <w:r>
        <w:fldChar w:fldCharType="begin"/>
      </w:r>
      <w:r>
        <w:instrText xml:space="preserve"> HYPERLINK "aspi://module='ASPI'&amp;link='243/2013%20Sb.%252347'&amp;ucin-k-dni='30.12.9999'" </w:instrText>
      </w:r>
      <w:r>
        <w:fldChar w:fldCharType="separate"/>
      </w:r>
      <w:r w:rsidRPr="009C307A">
        <w:rPr>
          <w:rFonts w:ascii="Times New Roman" w:hAnsi="Times New Roman" w:cs="Times New Roman"/>
          <w:color w:val="000000" w:themeColor="text1"/>
          <w:szCs w:val="22"/>
        </w:rPr>
        <w:t xml:space="preserve">Section 47,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w:t>
      </w:r>
      <w:r>
        <w:fldChar w:fldCharType="end"/>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An investment share issued for another sub-fund of the same special fund cannot be acquired in the assets of a sub-fund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8C4647">
        <w:rPr>
          <w:rFonts w:ascii="Times New Roman" w:hAnsi="Times New Roman" w:cs="Times New Roman"/>
          <w:color w:val="000000" w:themeColor="text1"/>
          <w:szCs w:val="22"/>
        </w:rPr>
        <w:t xml:space="preserve">(5) </w:t>
      </w:r>
      <w:r w:rsidRPr="008C4647" w:rsidR="008C4647">
        <w:rPr>
          <w:rFonts w:ascii="Times New Roman" w:hAnsi="Times New Roman" w:cs="Times New Roman"/>
          <w:color w:val="000000" w:themeColor="text1"/>
          <w:szCs w:val="22"/>
        </w:rPr>
        <w:t xml:space="preserve">No more than 10% </w:t>
      </w:r>
      <w:r w:rsidRPr="009C307A">
        <w:rPr>
          <w:rFonts w:ascii="Times New Roman" w:hAnsi="Times New Roman" w:cs="Times New Roman"/>
          <w:color w:val="000000" w:themeColor="text1"/>
          <w:szCs w:val="22"/>
        </w:rPr>
        <w:t xml:space="preserve">of the net value of the special fund's assets may be invested in securities or book-entry securities referred to in Section 47,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64</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in relation to net asset value or a comparable amount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No more than 50% of the net value of the assets of one investment fund or s.r.o. of the eligible amount of a foreign investment fund can be acquired into the assets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65</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financial and commodity derivatives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Counterparty risk arising from financial derivatives referred to in </w:t>
      </w:r>
      <w:r>
        <w:fldChar w:fldCharType="begin"/>
      </w:r>
      <w:r>
        <w:instrText xml:space="preserve"> HYPERLINK "aspi://module='ASPI'&amp;link='243/2013%20Sb.%252313'&amp;ucin-k-dni='30.12.9999'" </w:instrText>
      </w:r>
      <w:r>
        <w:fldChar w:fldCharType="separate"/>
      </w:r>
      <w:r w:rsidRPr="009C307A">
        <w:rPr>
          <w:rFonts w:ascii="Times New Roman" w:hAnsi="Times New Roman" w:cs="Times New Roman"/>
          <w:color w:val="000000" w:themeColor="text1"/>
          <w:szCs w:val="22"/>
        </w:rPr>
        <w:t xml:space="preserve">13 </w:t>
      </w:r>
      <w:r>
        <w:fldChar w:fldCharType="end"/>
      </w:r>
      <w:r w:rsidRPr="009C307A">
        <w:rPr>
          <w:rFonts w:ascii="Times New Roman" w:hAnsi="Times New Roman" w:cs="Times New Roman"/>
          <w:color w:val="000000" w:themeColor="text1"/>
          <w:szCs w:val="22"/>
        </w:rPr>
        <w:t xml:space="preserve">and commodity derivatives referred to in </w:t>
      </w:r>
      <w:r>
        <w:fldChar w:fldCharType="begin"/>
      </w:r>
      <w:r>
        <w:instrText xml:space="preserve"> HYPERLINK "aspi://module='ASPI'&amp;link='243/2013%20Sb.%252349'&amp;ucin-k-dni='30.12.9999'" </w:instrText>
      </w:r>
      <w:r>
        <w:fldChar w:fldCharType="separate"/>
      </w:r>
      <w:r w:rsidRPr="009C307A">
        <w:rPr>
          <w:rFonts w:ascii="Times New Roman" w:hAnsi="Times New Roman" w:cs="Times New Roman"/>
          <w:color w:val="000000" w:themeColor="text1"/>
          <w:szCs w:val="22"/>
        </w:rPr>
        <w:t xml:space="preserve">Section 49,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w:t>
      </w:r>
      <w:r>
        <w:fldChar w:fldCharType="end"/>
      </w:r>
      <w:r w:rsidRPr="009C307A">
        <w:rPr>
          <w:rFonts w:ascii="Times New Roman" w:hAnsi="Times New Roman" w:cs="Times New Roman"/>
          <w:color w:val="000000" w:themeColor="text1"/>
          <w:szCs w:val="22"/>
        </w:rPr>
        <w:t>, expressed as the sum of the positive real values of these derivatives, and counterparty risk arising from special fund management techniques, may not exceed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10% of the net value of the assets of the special fund, if this contracting party is a person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w:t>
      </w:r>
      <w:r>
        <w:fldChar w:fldCharType="end"/>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w:t>
      </w:r>
      <w:r>
        <w:fldChar w:fldCharType="end"/>
      </w:r>
      <w:r w:rsidRPr="009C307A">
        <w:rPr>
          <w:rFonts w:ascii="Times New Roman" w:hAnsi="Times New Roman" w:cs="Times New Roman"/>
          <w:color w:val="000000" w:themeColor="text1"/>
          <w:szCs w:val="22"/>
        </w:rPr>
        <w:t>, or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5% of the net value of the assets of the special fund, if this contractual party is a person other than the person listed in </w:t>
      </w:r>
      <w:r>
        <w:fldChar w:fldCharType="begin"/>
      </w:r>
      <w:r>
        <w:instrText xml:space="preserve"> HYPERLINK "aspi://module='ASPI'&amp;link='240/2013%20Sb.%252372'&amp;ucin-k-dni='30.12.9999'"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of the Act on Investment Companies and Investment Funds</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When calculating counterparty risk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only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negotiating a final settlement with another contractual party of the given derivative, provided that</w:t>
      </w:r>
    </w:p>
    <w:p w:rsidR="00437AD5" w:rsidRPr="009C307A" w:rsidP="008C4647">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1. the applicable law protects the final settlement from the effects of a decision or other act of a court or administrative body at least to the extent of protection provided to the final settlement by Czech law, and</w:t>
      </w:r>
    </w:p>
    <w:p w:rsidR="00437AD5" w:rsidRPr="009C307A" w:rsidP="008C4647">
      <w:pPr>
        <w:widowControl w:val="0"/>
        <w:autoSpaceDE w:val="0"/>
        <w:autoSpaceDN w:val="0"/>
        <w:adjustRightInd w:val="0"/>
        <w:spacing w:after="0" w:line="240" w:lineRule="auto"/>
        <w:ind w:left="709"/>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2. the final settlement applies only to claims relating to financial derivatives referred to in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w:t>
      </w:r>
      <w:r>
        <w:fldChar w:fldCharType="end"/>
      </w:r>
      <w:r w:rsidRPr="009C307A">
        <w:rPr>
          <w:rFonts w:ascii="Times New Roman" w:hAnsi="Times New Roman" w:cs="Times New Roman"/>
          <w:color w:val="000000" w:themeColor="text1"/>
          <w:szCs w:val="22"/>
        </w:rPr>
        <w:t xml:space="preserve">and commodity derivatives referred to in </w:t>
      </w:r>
      <w:r>
        <w:fldChar w:fldCharType="begin"/>
      </w:r>
      <w:r>
        <w:instrText xml:space="preserve"> HYPERLINK "aspi://module='ASPI'&amp;link='243/2013%20Sb.%252349'&amp;ucin-k-dni='30.12.9999'"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w:t>
      </w:r>
      <w:r>
        <w:fldChar w:fldCharType="end"/>
      </w:r>
      <w:r>
        <w:fldChar w:fldCharType="begin"/>
      </w:r>
      <w:r>
        <w:instrText xml:space="preserve"> HYPERLINK "aspi://module='ASPI'&amp;link='243/2013%20Sb.%252349'&amp;ucin-k-dni='30.12.9999'" </w:instrText>
      </w:r>
      <w:r>
        <w:fldChar w:fldCharType="separate"/>
      </w:r>
      <w:r w:rsidRPr="009C307A">
        <w:rPr>
          <w:rFonts w:ascii="Times New Roman" w:hAnsi="Times New Roman" w:cs="Times New Roman"/>
          <w:color w:val="000000" w:themeColor="text1"/>
          <w:szCs w:val="22"/>
        </w:rPr>
        <w:t xml:space="preserve">49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w:t>
      </w:r>
      <w:r>
        <w:fldChar w:fldCharType="end"/>
      </w:r>
      <w:r w:rsidRPr="009C307A">
        <w:rPr>
          <w:rFonts w:ascii="Times New Roman" w:hAnsi="Times New Roman" w:cs="Times New Roman"/>
          <w:color w:val="000000" w:themeColor="text1"/>
          <w:szCs w:val="22"/>
        </w:rPr>
        <w:t>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value of the items accepted for security, provided that these items are valued at their fair value every business day, are highly liquid and the special fund has them in its possession or is in the custody of a person independent of the contracting party according to letter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For the purposes of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s 1 and 2, the value of existing obligations from contracts for the sale of securities or book-entry securities or commodities entered into for the account of this fund, in which this fund may invest pursuant to this regulation, shall also be included in the calculation of counterparty risk arising from derivatives or according to its statute, but which it does not have in its possession, or which it has left for a time.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For the purposes of calculating the limits according to </w:t>
      </w:r>
      <w:r>
        <w:fldChar w:fldCharType="begin"/>
      </w:r>
      <w:r>
        <w:instrText xml:space="preserve"> HYPERLINK "aspi://module='ASPI'&amp;link='243/2013%20Sb.%252360'&amp;ucin-k-dni='30.12.9999'" </w:instrText>
      </w:r>
      <w:r>
        <w:fldChar w:fldCharType="separate"/>
      </w:r>
      <w:r w:rsidRPr="009C307A">
        <w:rPr>
          <w:rFonts w:ascii="Times New Roman" w:hAnsi="Times New Roman" w:cs="Times New Roman"/>
          <w:color w:val="000000" w:themeColor="text1"/>
          <w:szCs w:val="22"/>
        </w:rPr>
        <w:t xml:space="preserve">Sections 60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"aspi://module='ASPI'&amp;link='243/2013%20Sb.%252367'&amp;ucin-k-dni='30.12.9999'" </w:instrText>
      </w:r>
      <w:r>
        <w:fldChar w:fldCharType="separate"/>
      </w:r>
      <w:r w:rsidRPr="009C307A">
        <w:rPr>
          <w:rFonts w:ascii="Times New Roman" w:hAnsi="Times New Roman" w:cs="Times New Roman"/>
          <w:color w:val="000000" w:themeColor="text1"/>
          <w:szCs w:val="22"/>
        </w:rPr>
        <w:t>67</w:t>
      </w:r>
      <w:r>
        <w:fldChar w:fldCharType="end"/>
      </w:r>
      <w:r w:rsidRPr="009C307A">
        <w:rPr>
          <w:rFonts w:ascii="Times New Roman" w:hAnsi="Times New Roman" w:cs="Times New Roman"/>
          <w:color w:val="000000" w:themeColor="text1"/>
          <w:szCs w:val="22"/>
        </w:rPr>
        <w:t>, the underlying assets of derivatives negotiated for the account of the special fund shall be taken into account; this is not required in the case of financial derivatives whose underlying assets are financial indices or quantitatively expressed financial indicators.</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66</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claims for payment of funds from an account in Czech or foreign currency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"aspi://module='ASPI'&amp;link='243/2013%20Sb.%252323'&amp;ucin-k-dni='30.12.9999'" </w:instrText>
      </w:r>
      <w:r>
        <w:fldChar w:fldCharType="separate"/>
      </w:r>
      <w:r w:rsidRPr="009C307A">
        <w:rPr>
          <w:rFonts w:ascii="Times New Roman" w:hAnsi="Times New Roman" w:cs="Times New Roman"/>
          <w:color w:val="000000" w:themeColor="text1"/>
          <w:szCs w:val="22"/>
        </w:rPr>
        <w:t xml:space="preserve">Section 23 shall be applied mutatis mutandis </w:t>
      </w:r>
      <w:r>
        <w:fldChar w:fldCharType="end"/>
      </w:r>
      <w:r w:rsidRPr="009C307A">
        <w:rPr>
          <w:rFonts w:ascii="Times New Roman" w:hAnsi="Times New Roman" w:cs="Times New Roman"/>
          <w:color w:val="000000" w:themeColor="text1"/>
          <w:szCs w:val="22"/>
        </w:rPr>
        <w:t>for the acquisition of claims for the payment of funds from an account in Czech or foreign currency to the assets of a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67</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Commodity limits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You cannot invest more than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20% of the net asset value of the special fund into one commodity, which is a precious metal,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10% of the net asset value of the special fund into one commodity that is not a precious metal.</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68</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real estate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value of real estate acquired into the assets of the non-moveable fund may not exceed 20% of the value of the fund's assets at the time of its acquisition.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value of real estate may, after its acquisition into the property of the real estate fund, exceed the limit established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by more than 10% for a maximum period of 3 years from the day on which this excess first occurred.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The real estate fund does not have to comply with the investment limits for the period specified in the statute, but for a maximum period of 3 years from the date of its establishment, with the exception of the limit specified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which may be increased to 60% during this period.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total value of land, which includes a building under construction, and buildings under construction that are not part of the land, may not exceed 20% of the property value of the real estate fund. The total value of land intended for construction may not exceed 20% of the property value of the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(5) Real estate, the economic use of which is interconnected, is considered as one real estate for the purposes of calculating the limits according to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69</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participation in a real estate company</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At the time of acquisition, the value of a share of a real estate fund in one real estate company may not exceed 30% of the value of the property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value of a participation in a real estate company may not exceed the limit established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by more than 10% for a period of more than 3 years after the acquisition of this participation.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For the real estate fund's participation in a real estate company, which is represented by an investment security, the limits for investment securities do not apply.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70</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Common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The sum of the values of investment securities or money market instruments issued by one issuer, the values of receivables for the payment of funds from an account in Czech or foreign currency with this issuer and the values of counterparty risk arising from derivatives pursuant to </w:t>
      </w:r>
      <w:r>
        <w:fldChar w:fldCharType="begin"/>
      </w:r>
      <w:r>
        <w:instrText xml:space="preserve"> HYPERLINK "aspi://module='ASPI'&amp;link='243/2013%20Sb.%252313'&amp;ucin-k-dni='30.12.9999'"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13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"aspi://module='ASPI'&amp;link='243/2013%20Sb.%252349'&amp;ucin-k-dni='30.12.9999'"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49,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of the </w:t>
      </w:r>
      <w:r>
        <w:fldChar w:fldCharType="end"/>
      </w:r>
      <w:r w:rsidRPr="009C307A">
        <w:rPr>
          <w:rFonts w:ascii="Times New Roman" w:hAnsi="Times New Roman" w:cs="Times New Roman"/>
          <w:color w:val="000000" w:themeColor="text1"/>
          <w:szCs w:val="22"/>
        </w:rPr>
        <w:t>negotiated with this issuer may not exceed 35% of the net asset value of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For the purposes of calculating the investment limit according to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the underlying assets of financial derivatives and commodity derivatives are taken into account; this does not apply if their underlying assets are financial indices or quantitatively expressed financial indicators.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When ensuring risk distribution, it is possible to deviate from </w:t>
      </w:r>
      <w:r>
        <w:fldChar w:fldCharType="begin"/>
      </w:r>
      <w:r>
        <w:instrText xml:space="preserve"> HYPERLINK "aspi://module='ASPI'&amp;link='243/2013%20Sb.%252360-70'&amp;ucin-k-dni='30.12.9999'" </w:instrText>
      </w:r>
      <w:r>
        <w:fldChar w:fldCharType="separate"/>
      </w:r>
      <w:r w:rsidRPr="009C307A">
        <w:rPr>
          <w:rFonts w:ascii="Times New Roman" w:hAnsi="Times New Roman" w:cs="Times New Roman"/>
          <w:color w:val="000000" w:themeColor="text1"/>
          <w:szCs w:val="22"/>
        </w:rPr>
        <w:t>Sections 60 to 70</w:t>
      </w:r>
      <w:r>
        <w:fldChar w:fldCharType="end"/>
      </w:r>
      <w:r w:rsidRPr="009C307A">
        <w:rPr>
          <w:rFonts w:ascii="Times New Roman" w:hAnsi="Times New Roman" w:cs="Times New Roman"/>
          <w:color w:val="000000" w:themeColor="text1"/>
          <w:szCs w:val="22"/>
        </w:rPr>
        <w:t>, but for a maximum period of 6 months from the date of creation of a special fund that is not a real estate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(4) The real estate fund holds at least 10% of the value of its assets in matters referred to in </w:t>
      </w:r>
      <w:r>
        <w:fldChar w:fldCharType="begin"/>
      </w:r>
      <w:r>
        <w:instrText xml:space="preserve"> HYPERLINK "aspi://module='ASPI'&amp;link='243/2013%20Sb.%252315'&amp;ucin-k-dni='30.12.9999'"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15</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"aspi://module='ASPI'&amp;link='243/2013%20Sb.%252346'&amp;ucin-k-dni='30.12.9999'"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46,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w:t>
      </w:r>
      <w:r>
        <w:fldChar w:fldCharType="end"/>
      </w:r>
      <w:r w:rsidRPr="009C307A">
        <w:rPr>
          <w:rFonts w:ascii="Times New Roman" w:hAnsi="Times New Roman" w:cs="Times New Roman"/>
          <w:color w:val="000000" w:themeColor="text1"/>
          <w:szCs w:val="22"/>
        </w:rPr>
        <w:t xml:space="preserve">, </w:t>
      </w:r>
      <w:r>
        <w:fldChar w:fldCharType="begin"/>
      </w:r>
      <w:r>
        <w:instrText xml:space="preserve"> HYPERLINK "aspi://module='ASPI'&amp;link='243/2013%20Sb.%252347'&amp;ucin-k-dni='30.12.9999'"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w:t>
      </w:r>
      <w:r>
        <w:fldChar w:fldCharType="end"/>
      </w:r>
      <w:r w:rsidRPr="009C307A">
        <w:rPr>
          <w:rFonts w:ascii="Times New Roman" w:hAnsi="Times New Roman" w:cs="Times New Roman"/>
          <w:color w:val="000000" w:themeColor="text1"/>
          <w:szCs w:val="22"/>
        </w:rPr>
        <w:t xml:space="preserve">, and </w:t>
      </w:r>
      <w:r>
        <w:fldChar w:fldCharType="begin"/>
      </w:r>
      <w:r>
        <w:instrText xml:space="preserve"> HYPERLINK "aspi://module='ASPI'&amp;link='243/2013%20Sb.%252348'&amp;ucin-k-dni='30.12.9999'"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48,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(5)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1 to 4, </w:t>
      </w:r>
      <w:r>
        <w:fldChar w:fldCharType="begin"/>
      </w:r>
      <w:r>
        <w:instrText xml:space="preserve"> HYPERLINK "aspi://module='ASPI'&amp;link='243/2013%20Sb.%252360-64'&amp;ucin-k-dni='30.12.9999'" </w:instrText>
      </w:r>
      <w:r>
        <w:fldChar w:fldCharType="separate"/>
      </w:r>
      <w:r w:rsidR="00FD5209">
        <w:rPr>
          <w:rFonts w:ascii="Times New Roman" w:hAnsi="Times New Roman" w:cs="Times New Roman"/>
          <w:color w:val="000000" w:themeColor="text1"/>
          <w:szCs w:val="22"/>
        </w:rPr>
        <w:t>Sections</w:t>
      </w:r>
      <w:r w:rsidRPr="009C307A">
        <w:rPr>
          <w:rFonts w:ascii="Times New Roman" w:hAnsi="Times New Roman" w:cs="Times New Roman"/>
          <w:color w:val="000000" w:themeColor="text1"/>
          <w:szCs w:val="22"/>
        </w:rPr>
        <w:t xml:space="preserve"> 60 to 64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"aspi://module='ASPI'&amp;link='243/2013%20Sb.%252366-69'&amp;ucin-k-dni='30.12.9999'" </w:instrText>
      </w:r>
      <w:r>
        <w:fldChar w:fldCharType="separate"/>
      </w:r>
      <w:r w:rsidRPr="009C307A">
        <w:rPr>
          <w:rFonts w:ascii="Times New Roman" w:hAnsi="Times New Roman" w:cs="Times New Roman"/>
          <w:color w:val="000000" w:themeColor="text1"/>
          <w:szCs w:val="22"/>
        </w:rPr>
        <w:t xml:space="preserve">66 to 69 </w:t>
      </w:r>
      <w:r>
        <w:fldChar w:fldCharType="end"/>
      </w:r>
      <w:r w:rsidRPr="009C307A">
        <w:rPr>
          <w:rFonts w:ascii="Times New Roman" w:hAnsi="Times New Roman" w:cs="Times New Roman"/>
          <w:color w:val="000000" w:themeColor="text1"/>
          <w:szCs w:val="22"/>
        </w:rPr>
        <w:t xml:space="preserve">shall not apply to a special fund that is a subordinate fund. For the special fund,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25,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5, sentence two shall apply similarly.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3</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Credits, loans, gifts and some debts</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71</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Basic provision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A credit or loan with a maturity of less than 6 months can be accepted on the account of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A credit or loan with a maturity of more than 6 months can be accepted on the account of a special fund only for the purpose of investing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Exposure to counterparty risk, expressed by the difference between the value of financial collateral or comparable security under the law of a foreign country transferred to another contracting party for an agreed loan or loan and the residual value of such loan or such loan, may not exceed 20% of the net value of the special fund's assets towards one contracting party.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72</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Acceptance of credit or loan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If it is not a real estate fund or the cases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or 3, the sum of the value of all accepted loans and advances to the account of this fund may not exceed 25% of the net value of its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a special fund, in accordance with its investment strategy, ensures a strong correlation between long positions and short positions and if the trading company or other designation of this fund contains the words "long-short" or the words "market neutral", the sum of the value must not of all received credits and loans to the account of this fund exceed 400% of the net value of its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The sum of the value of all received credits and loans to the account of a special fund not mentioned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whose business name or other designation contains the word "risky", may not exceed 200% of the net value of its assets at the time of their negotiation.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manager of a special fund authorized to exceed the decisive limit for determining the maximum limit for the degree of use of the leverage effect on the account of this special fund, as well as for determining the limit for the provision of investment instruments from the assets of this fund as financial collateral or comparable security according to the law of a foreign state, or other security, will take into account in particular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the investment strategy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the degree of exposure of this fund, as well as other economic ties to persons who could be a source of systemic risk for the proper functioning of the financial market in the Czech Republic,</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risk of concentration vis-à-vis one contracting party,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degree of hedging when using the leverage effect,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the ratio of assets and debts of this fund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f) the nature, scope and complexity of its activities.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73</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Acceptance of a loan or loan on the account of the real estate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sum of the value of all credits and loans received on the account of the real estate fund may not exceed 100% of the net value of its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A credit or loan with a maturity of up to 1 year can be accepted on the account of the real estate fund under standard conditions up to 20% of the net value of the assets of this fund. The maturity of a loan secured by a lien or a loan secured by a lien may be longer than 1 year.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(3) A loan secured by a lien or a loan secured by a lien may be accepted on the account of a real estate fund only for the purpose of maintaining or improving the condition of real estate in the property of this fund or for the purpose of acquiring real estate into the assets of this fund, up to 70% of the value of the acquired real estate.</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74</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Provision of credit or loan</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A07955">
        <w:rPr>
          <w:rFonts w:ascii="Times New Roman" w:hAnsi="Times New Roman" w:cs="Times New Roman"/>
          <w:color w:val="000000" w:themeColor="text1"/>
          <w:szCs w:val="22"/>
        </w:rPr>
        <w:t xml:space="preserve">(1) </w:t>
      </w:r>
      <w:r>
        <w:fldChar w:fldCharType="begin"/>
      </w:r>
      <w:r>
        <w:instrText xml:space="preserve"> HYPERLINK "aspi://module='ASPI'&amp;link='243/2013%20Sb.%252327'&amp;ucin-k-dni='30.12.9999'" </w:instrText>
      </w:r>
      <w:r>
        <w:fldChar w:fldCharType="separate"/>
      </w:r>
      <w:r w:rsidRPr="009C307A">
        <w:rPr>
          <w:rFonts w:ascii="Times New Roman" w:hAnsi="Times New Roman" w:cs="Times New Roman"/>
          <w:color w:val="000000" w:themeColor="text1"/>
          <w:szCs w:val="22"/>
        </w:rPr>
        <w:t xml:space="preserve">Section 27 applies mutatis mutandis </w:t>
      </w:r>
      <w:r>
        <w:fldChar w:fldCharType="end"/>
      </w:r>
      <w:r w:rsidRPr="009C307A">
        <w:rPr>
          <w:rFonts w:ascii="Times New Roman" w:hAnsi="Times New Roman" w:cs="Times New Roman"/>
          <w:color w:val="000000" w:themeColor="text1"/>
          <w:szCs w:val="22"/>
        </w:rPr>
        <w:t xml:space="preserve">to the special fund; this does not affect </w:t>
      </w:r>
      <w:r>
        <w:fldChar w:fldCharType="begin"/>
      </w:r>
      <w:r>
        <w:instrText xml:space="preserve"> HYPERLINK "aspi://module='ASPI'&amp;link='243/2013%20Sb.%252377'&amp;ucin-k-dni='30.12.9999'"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77</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rsidR="00A07955">
        <w:rPr>
          <w:rFonts w:ascii="Times New Roman" w:hAnsi="Times New Roman" w:cs="Times New Roman"/>
          <w:color w:val="000000" w:themeColor="text1"/>
          <w:szCs w:val="22"/>
        </w:rPr>
        <w:t xml:space="preserve">(2) A </w:t>
      </w:r>
      <w:r w:rsidRPr="009C307A">
        <w:rPr>
          <w:rFonts w:ascii="Times New Roman" w:hAnsi="Times New Roman" w:cs="Times New Roman"/>
          <w:color w:val="000000" w:themeColor="text1"/>
          <w:szCs w:val="22"/>
        </w:rPr>
        <w:t>secured loan or a secured loan from the property of the real estate fund can only be granted to a real estate company in which the fund has a stake. In the event of the loss of the fund's participation in the real estate company, this loan or this loan must be repaid within 6 months from the date of the loss of this participation.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(3) The sum of the value of all credits and loans provided from the real estate fund assets of one real estate company may not exceed 50% of the value of all real estate owned by that real estate company, including the value of acquired real estate. </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(4) The sum of the value of all loans and advances granted from the assets of the real estate fund to real estate companies may not exceed 55% of the net value of its assets.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75</w:t>
      </w: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Giving a gift, securing another person's debt or paying off a debt not related to business management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"aspi://module='ASPI'&amp;link='243/2013%20Sb.%252328'&amp;ucin-k-dni='30.12.9999'" </w:instrText>
      </w:r>
      <w:r>
        <w:fldChar w:fldCharType="separate"/>
      </w:r>
      <w:r w:rsidRPr="009C307A">
        <w:rPr>
          <w:rFonts w:ascii="Times New Roman" w:hAnsi="Times New Roman" w:cs="Times New Roman"/>
          <w:color w:val="000000" w:themeColor="text1"/>
          <w:szCs w:val="22"/>
        </w:rPr>
        <w:t xml:space="preserve">Section 28 shall apply mutatis mutandis </w:t>
      </w:r>
      <w:r>
        <w:fldChar w:fldCharType="end"/>
      </w:r>
      <w:r w:rsidRPr="009C307A">
        <w:rPr>
          <w:rFonts w:ascii="Times New Roman" w:hAnsi="Times New Roman" w:cs="Times New Roman"/>
          <w:color w:val="000000" w:themeColor="text1"/>
          <w:szCs w:val="22"/>
        </w:rPr>
        <w:t xml:space="preserve">to the special fund; this does not affect </w:t>
      </w:r>
      <w:r>
        <w:fldChar w:fldCharType="begin"/>
      </w:r>
      <w:r>
        <w:instrText xml:space="preserve"> HYPERLINK "aspi://module='ASPI'&amp;link='243/2013%20Sb.%252377'&amp;ucin-k-dni='30.12.9999'"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77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"aspi://module='ASPI'&amp;link='243/2013%20Sb.%252348'&amp;ucin-k-dni='30.12.9999'" </w:instrText>
      </w:r>
      <w:r>
        <w:fldChar w:fldCharType="separate"/>
      </w:r>
      <w:r w:rsidRPr="009C307A">
        <w:rPr>
          <w:rFonts w:ascii="Times New Roman" w:hAnsi="Times New Roman" w:cs="Times New Roman"/>
          <w:color w:val="000000" w:themeColor="text1"/>
          <w:szCs w:val="22"/>
        </w:rPr>
        <w:t>78</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4</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Conclusion of contracts for the sale of investment instruments and commodities that the special fund does not have in its possession, or which it has left for a time</w:t>
      </w:r>
    </w:p>
    <w:p w:rsidR="00437AD5" w:rsidRPr="009C307A" w:rsidP="002B6A0D">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p>
    <w:p w:rsidR="00437AD5" w:rsidRPr="009C307A" w:rsidP="002B6A0D">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76</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Contracts for the sale of only such investment instruments may be entered into for the account of a special fund, which according to this regulation or according to its statute can be acquired into the assets of this fund, but which this fund does not have in its property, or which it has temporarily transferred to owners, and only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if these contracts relate to investment instruments accepted for trading on the market referred to in </w:t>
      </w:r>
      <w:r>
        <w:fldChar w:fldCharType="begin"/>
      </w:r>
      <w:r>
        <w:instrText xml:space="preserve"> HYPERLINK "aspi://module='ASPI'&amp;link='243/2013%20Sb.%25233'&amp;ucin-k-dni='30.12.9999'"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w:t>
      </w:r>
      <w:r>
        <w:fldChar w:fldCharType="end"/>
      </w:r>
      <w:r w:rsidRPr="009C307A">
        <w:rPr>
          <w:rFonts w:ascii="Times New Roman" w:hAnsi="Times New Roman" w:cs="Times New Roman"/>
          <w:color w:val="000000" w:themeColor="text1"/>
          <w:szCs w:val="22"/>
        </w:rPr>
        <w:t>a</w:t>
      </w:r>
      <w:r>
        <w:fldChar w:fldCharType="begin"/>
      </w:r>
      <w:r>
        <w:instrText xml:space="preserve"> HYPERLINK "aspi://module='ASPI'&amp;link='243/2013%20Sb.%25233'&amp;ucin-k-dni='30.12.9999'" </w:instrText>
      </w:r>
      <w:r>
        <w:fldChar w:fldCharType="separate"/>
      </w:r>
      <w:r w:rsidRPr="009C307A">
        <w:rPr>
          <w:rFonts w:ascii="Times New Roman" w:hAnsi="Times New Roman" w:cs="Times New Roman"/>
          <w:color w:val="000000" w:themeColor="text1"/>
          <w:szCs w:val="22"/>
        </w:rPr>
        <w:t xml:space="preserve">) </w:t>
      </w:r>
      <w:r>
        <w:fldChar w:fldCharType="end"/>
      </w:r>
      <w:r w:rsidRPr="009C307A">
        <w:rPr>
          <w:rFonts w:ascii="Times New Roman" w:hAnsi="Times New Roman" w:cs="Times New Roman"/>
          <w:color w:val="000000" w:themeColor="text1"/>
          <w:szCs w:val="22"/>
        </w:rPr>
        <w:t>if this contract relates to other investment instruments, such investment instruments must be liquid and the total liability relating to such investment instruments from such contracts must not exceed 10%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if these contracts do not concern more than 10% of the total nominal value or of the total number of investment instruments of the same type issued by one issuer,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if the obligations from these contracts relating to investment instruments issued by one issuer do not represent more than 10% of the net asset value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if this fund holds funds in such an amount during the entire duration of these contracts that it can close open positions from all these contracts at any time, and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e) if the other contractual party to this contract is a person who is an admissible counterparty and is subject to the supervision of the Czech National Bank, the supervisory authority of another member state or the supervisory authority of another state.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On the account of a special fund, contracts for the sale of only such commodities may be concluded, which according to this regulation or under its statute can be acquired into the assets of this fund, but which this fund does not have in its possession, or which it has left for a time, namely only if</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if the total liability from these contracts does not exceed 10% of the net asset value of this fund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if the other contractual party to this contract is a person who is an admissible counterparty and is subject to the supervision of the Czech National Bank, the supervisory authority of another member state or the supervisory authority of another state.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II</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SPECIAL FUND MANAGEMENT TECHNIQUES, RISK REDUCTION FROM THE USE OF FINANCIAL AND COMMODITY DERIVATIVES AND RISK MEASUREMENT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77</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Techniques for special fund management and risk measurement</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"aspi://module='ASPI'&amp;link='243/2013%20Sb.%252330-33'&amp;ucin-k-dni='30.12.9999'" </w:instrText>
      </w:r>
      <w:r>
        <w:fldChar w:fldCharType="separate"/>
      </w:r>
      <w:r w:rsidRPr="009C307A">
        <w:rPr>
          <w:rFonts w:ascii="Times New Roman" w:hAnsi="Times New Roman" w:cs="Times New Roman"/>
          <w:color w:val="000000" w:themeColor="text1"/>
          <w:szCs w:val="22"/>
        </w:rPr>
        <w:t xml:space="preserve">Sections 30 to 33 apply mutatis mutandis </w:t>
      </w:r>
      <w:r>
        <w:fldChar w:fldCharType="end"/>
      </w:r>
      <w:r w:rsidRPr="009C307A">
        <w:rPr>
          <w:rFonts w:ascii="Times New Roman" w:hAnsi="Times New Roman" w:cs="Times New Roman"/>
          <w:color w:val="000000" w:themeColor="text1"/>
          <w:szCs w:val="22"/>
        </w:rPr>
        <w:t>to the special fund, while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a) a technique for managing a special fund can also be a commodity derivative that does not meet the requirement of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a), under the conditions specified in </w:t>
      </w:r>
      <w:r>
        <w:fldChar w:fldCharType="begin"/>
      </w:r>
      <w:r>
        <w:instrText xml:space="preserve"> HYPERLINK "aspi://module='ASPI'&amp;link='243/2013%20Sb.%252349'&amp;ucin-k-dni='30.12.9999'"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49 </w:t>
      </w:r>
      <w:r>
        <w:fldChar w:fldCharType="end"/>
      </w:r>
      <w:r w:rsidRPr="009C307A">
        <w:rPr>
          <w:rFonts w:ascii="Times New Roman" w:hAnsi="Times New Roman" w:cs="Times New Roman"/>
          <w:color w:val="000000" w:themeColor="text1"/>
          <w:szCs w:val="22"/>
        </w:rPr>
        <w:t>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b) another contracting party of the reverse repo can also be a person who is not mentioned in </w:t>
      </w:r>
      <w:r>
        <w:fldChar w:fldCharType="begin"/>
      </w:r>
      <w:r>
        <w:instrText xml:space="preserve"> HYPERLINK "aspi://module='ASPI'&amp;link='243/2013%20Sb.%252331'&amp;ucin-k-dni='30.12.9999'"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31</w:t>
      </w:r>
      <w:r>
        <w:fldChar w:fldCharType="end"/>
      </w:r>
      <w:r w:rsidRPr="009C307A">
        <w:rPr>
          <w:rFonts w:ascii="Times New Roman" w:hAnsi="Times New Roman" w:cs="Times New Roman"/>
          <w:color w:val="000000" w:themeColor="text1"/>
          <w:szCs w:val="22"/>
        </w:rPr>
        <w:t>, if it is at least determined in kind in the statute of this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The method of calculating the total exposure of the special fund is defined by </w:t>
      </w:r>
      <w:r>
        <w:fldChar w:fldCharType="begin"/>
      </w:r>
      <w:r>
        <w:instrText xml:space="preserve"> HYPERLINK "aspi://module='ASPI'&amp;link='243/2013%20Sb.%2523'&amp;ucin-k-dni='30.12.9999'" </w:instrText>
      </w:r>
      <w:r>
        <w:fldChar w:fldCharType="separate"/>
      </w:r>
      <w:r w:rsidRPr="009C307A">
        <w:rPr>
          <w:rFonts w:ascii="Times New Roman" w:hAnsi="Times New Roman" w:cs="Times New Roman"/>
          <w:color w:val="000000" w:themeColor="text1"/>
          <w:szCs w:val="22"/>
        </w:rPr>
        <w:t xml:space="preserve">Articles 6 to 11 </w:t>
      </w:r>
      <w:r>
        <w:fldChar w:fldCharType="end"/>
      </w:r>
      <w:r w:rsidRPr="009C307A">
        <w:rPr>
          <w:rFonts w:ascii="Times New Roman" w:hAnsi="Times New Roman" w:cs="Times New Roman"/>
          <w:color w:val="000000" w:themeColor="text1"/>
          <w:szCs w:val="22"/>
        </w:rPr>
        <w:t xml:space="preserve">and Annexes I to III of Commission Delegated Regulation (EU) No. </w:t>
      </w:r>
      <w:r>
        <w:fldChar w:fldCharType="begin"/>
      </w:r>
      <w:r>
        <w:instrText xml:space="preserve"> HYPERLINK "aspi://module='EU'&amp;link='32013R0231%2523'&amp;ucin-k-dni='30.12.9999'" </w:instrText>
      </w:r>
      <w:r>
        <w:fldChar w:fldCharType="separate"/>
      </w:r>
      <w:r w:rsidRPr="009C307A">
        <w:rPr>
          <w:rFonts w:ascii="Times New Roman" w:hAnsi="Times New Roman" w:cs="Times New Roman"/>
          <w:color w:val="000000" w:themeColor="text1"/>
          <w:szCs w:val="22"/>
        </w:rPr>
        <w:t xml:space="preserve">231/2013 </w:t>
      </w:r>
      <w:r>
        <w:fldChar w:fldCharType="end"/>
      </w:r>
      <w:r w:rsidRPr="009C307A">
        <w:rPr>
          <w:rFonts w:ascii="Times New Roman" w:hAnsi="Times New Roman" w:cs="Times New Roman"/>
          <w:color w:val="000000" w:themeColor="text1"/>
          <w:szCs w:val="22"/>
        </w:rPr>
        <w:t xml:space="preserve">of December 19, 2012, supplementing the European Parliament and Council Directive </w:t>
      </w:r>
      <w:r>
        <w:fldChar w:fldCharType="begin"/>
      </w:r>
      <w:r>
        <w:instrText xml:space="preserve"> HYPERLINK "aspi://module='EU'&amp;link='32011L0061%2523'&amp;ucin-k-dni='30.12.9999'" </w:instrText>
      </w:r>
      <w:r>
        <w:fldChar w:fldCharType="separate"/>
      </w:r>
      <w:r w:rsidRPr="009C307A">
        <w:rPr>
          <w:rFonts w:ascii="Times New Roman" w:hAnsi="Times New Roman" w:cs="Times New Roman"/>
          <w:color w:val="000000" w:themeColor="text1"/>
          <w:szCs w:val="22"/>
        </w:rPr>
        <w:t xml:space="preserve">2011/61/EU </w:t>
      </w:r>
      <w:r>
        <w:fldChar w:fldCharType="end"/>
      </w:r>
      <w:r w:rsidRPr="009C307A">
        <w:rPr>
          <w:rFonts w:ascii="Times New Roman" w:hAnsi="Times New Roman" w:cs="Times New Roman"/>
          <w:color w:val="000000" w:themeColor="text1"/>
          <w:szCs w:val="22"/>
        </w:rPr>
        <w:t xml:space="preserve">regarding exemptions, general operating conditions, depositories, leverage, transparency and supervision; </w:t>
      </w:r>
      <w:r>
        <w:fldChar w:fldCharType="begin"/>
      </w:r>
      <w:r>
        <w:instrText xml:space="preserve"> HYPERLINK "aspi://module='ASPI'&amp;link='243/2013%20Sb.%252344'&amp;ucin-k-dni='30.12.9999'" </w:instrText>
      </w:r>
      <w:r>
        <w:fldChar w:fldCharType="separate"/>
      </w:r>
      <w:r w:rsidRPr="009C307A">
        <w:rPr>
          <w:rFonts w:ascii="Times New Roman" w:hAnsi="Times New Roman" w:cs="Times New Roman"/>
          <w:color w:val="000000" w:themeColor="text1"/>
          <w:szCs w:val="22"/>
        </w:rPr>
        <w:t xml:space="preserve">Section 44,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w:t>
      </w:r>
      <w:r>
        <w:fldChar w:fldCharType="end"/>
      </w:r>
      <w:r w:rsidRPr="009C307A">
        <w:rPr>
          <w:rFonts w:ascii="Times New Roman" w:hAnsi="Times New Roman" w:cs="Times New Roman"/>
          <w:color w:val="000000" w:themeColor="text1"/>
          <w:szCs w:val="22"/>
        </w:rPr>
        <w:t>, shall apply mutatis mutandis to the special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78</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Hedging of a financial derivative or commodity derivative provided to a special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For items provided to a special fund to secure a financial derivative or a commodity derivative negotiated for the account of the special fund,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31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2 and 3,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s 2 and 3 and </w:t>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33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s 2 and 3 shall apply mutatis mutandis.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FOUR</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79</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80</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84</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85</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86</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87</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88</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89</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FIVE</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QUALIFIED INVESTORS FUND</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90</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91</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92</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94</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Limits on leverage and rules for providing investment instruments as collateral</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"aspi://module='ASPI'&amp;link='243/2013%20Sb.%252372'&amp;ucin-k-dni='30.12.9999'" </w:instrText>
      </w:r>
      <w:r>
        <w:fldChar w:fldCharType="separate"/>
      </w:r>
      <w:r w:rsidRPr="009C307A">
        <w:rPr>
          <w:rFonts w:ascii="Times New Roman" w:hAnsi="Times New Roman" w:cs="Times New Roman"/>
          <w:color w:val="000000" w:themeColor="text1"/>
          <w:szCs w:val="22"/>
        </w:rPr>
        <w:t xml:space="preserve">Section 72,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4</w:t>
      </w:r>
      <w:r>
        <w:fldChar w:fldCharType="end"/>
      </w:r>
      <w:r w:rsidRPr="009C307A">
        <w:rPr>
          <w:rFonts w:ascii="Times New Roman" w:hAnsi="Times New Roman" w:cs="Times New Roman"/>
          <w:color w:val="000000" w:themeColor="text1"/>
          <w:szCs w:val="22"/>
        </w:rPr>
        <w:t>, shall apply mutatis mutandis to the manager of a fund of qualified investors who is authorized to exceed the decisive limit.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95</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title omitted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96</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97</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cancelled</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PART SIX</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COMMON, TRANSITIONAL AND FINAL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98</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Investment fund assets and assets and liabilities from investment activities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For the purposes of this regulation, the property of an investment fund is understood in relation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 to the mutual fund assets in this mutual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b) to the trust fund, the assets in this trust 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c) to an investment fund with legal personality, the assets of this investment fund with legal personality a</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d) to the asset sub-fund in this sub-fund.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(2) If an investment fund with legal personality separates assets and debts from its investment activity from its other assets in terms of accounting and property, only assets and debts from investment activity are taken into account for the purposes of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99</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Temporary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(1) The manager of the investment fund, if it is a fund that was established or was created before the date of entry into force of this regulation, shall bring the investment strategy of this fund into compliance with this regulation by January 1, 2015; however, if, according to its statute, such a fund invests in real estate or in participations in real estate companies, its manager shall bring the investment strategy of this fund into compliance with this regulation by July 22, 2015.</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To the extent that this regulation does not apply in the cases referred to in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the procedure shall be in accordance with existing legal regulations.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Section 100</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Efficiency</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This regulation becomes effective on the day of its announcement.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Prime Minister:</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 xml:space="preserve">Rusnok </w:t>
      </w:r>
      <w:r w:rsidR="008C4647">
        <w:rPr>
          <w:rFonts w:ascii="Times New Roman" w:hAnsi="Times New Roman" w:cs="Times New Roman"/>
          <w:b/>
          <w:bCs/>
          <w:color w:val="000000" w:themeColor="text1"/>
          <w:szCs w:val="22"/>
        </w:rPr>
        <w:t>m.p.</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Minister of Finance:</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 xml:space="preserve">Fischer </w:t>
      </w:r>
      <w:r w:rsidR="008C4647">
        <w:rPr>
          <w:rFonts w:ascii="Times New Roman" w:hAnsi="Times New Roman" w:cs="Times New Roman"/>
          <w:b/>
          <w:bCs/>
          <w:color w:val="000000" w:themeColor="text1"/>
          <w:szCs w:val="22"/>
        </w:rPr>
        <w:t>m.p.</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Selected provisions of the amendments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r>
        <w:fldChar w:fldCharType="begin"/>
      </w:r>
      <w:r>
        <w:instrText xml:space="preserve"> HYPERLINK "aspi://module='ASPI'&amp;link='11/2014%20Sb.%2523%25C8l.II'&amp;ucin-k-dni='30.12.9999'" </w:instrText>
      </w:r>
      <w:r>
        <w:fldChar w:fldCharType="separate"/>
      </w:r>
      <w:r w:rsidRPr="009C307A">
        <w:rPr>
          <w:rFonts w:ascii="Times New Roman" w:hAnsi="Times New Roman" w:cs="Times New Roman"/>
          <w:color w:val="000000" w:themeColor="text1"/>
          <w:szCs w:val="22"/>
        </w:rPr>
        <w:t>Art. II Government Regulation No. 11/2014 Coll.</w:t>
      </w:r>
      <w:r>
        <w:fldChar w:fldCharType="end"/>
      </w: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Temporary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1. Until January 1, 2015, </w:t>
      </w:r>
      <w:r>
        <w:fldChar w:fldCharType="begin"/>
      </w:r>
      <w:r>
        <w:instrText xml:space="preserve"> HYPERLINK "aspi://module='ASPI'&amp;link='243/2013%20Sb.%252398'&amp;ucin-k-dni='30.12.9999'"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98 of Government Regulation No. 243/2013 Coll.</w:t>
      </w:r>
      <w:r>
        <w:fldChar w:fldCharType="end"/>
      </w:r>
      <w:r w:rsidRPr="009C307A">
        <w:rPr>
          <w:rFonts w:ascii="Times New Roman" w:hAnsi="Times New Roman" w:cs="Times New Roman"/>
          <w:color w:val="000000" w:themeColor="text1"/>
          <w:szCs w:val="22"/>
        </w:rPr>
        <w:t xml:space="preserve">, as amended from the date of entry into force </w:t>
      </w:r>
      <w:r>
        <w:fldChar w:fldCharType="begin"/>
      </w:r>
      <w:r>
        <w:instrText xml:space="preserve"> HYPERLINK "aspi://module='ASPI'&amp;link='11/2013%20Sb.%2523%25C8l.III'&amp;ucin-k-dni='30.12.9999'" </w:instrText>
      </w:r>
      <w:r>
        <w:fldChar w:fldCharType="separate"/>
      </w:r>
      <w:r w:rsidRPr="009C307A">
        <w:rPr>
          <w:rFonts w:ascii="Times New Roman" w:hAnsi="Times New Roman" w:cs="Times New Roman"/>
          <w:color w:val="000000" w:themeColor="text1"/>
          <w:szCs w:val="22"/>
        </w:rPr>
        <w:t>of this Regulation</w:t>
      </w:r>
      <w:r>
        <w:fldChar w:fldCharType="end"/>
      </w:r>
      <w:r w:rsidRPr="009C307A">
        <w:rPr>
          <w:rFonts w:ascii="Times New Roman" w:hAnsi="Times New Roman" w:cs="Times New Roman"/>
          <w:color w:val="000000" w:themeColor="text1"/>
          <w:szCs w:val="22"/>
        </w:rPr>
        <w:t xml:space="preserve">, shall not apply. This does not prevent the statute of the relevant investment fund from specifying before this date that the assets of this fund are defined as assets less debts, as stipulated in </w:t>
      </w:r>
      <w:r>
        <w:fldChar w:fldCharType="begin"/>
      </w:r>
      <w:r>
        <w:instrText xml:space="preserve"> HYPERLINK "aspi://module='ASPI'&amp;link='243/2013%20Sb.%252398'&amp;ucin-k-dni='30.12.9999'"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98 letter b) Government Regulation No. 243/2013 Coll.</w:t>
      </w:r>
      <w:r>
        <w:fldChar w:fldCharType="end"/>
      </w:r>
      <w:r w:rsidRPr="009C307A">
        <w:rPr>
          <w:rFonts w:ascii="Times New Roman" w:hAnsi="Times New Roman" w:cs="Times New Roman"/>
          <w:color w:val="000000" w:themeColor="text1"/>
          <w:szCs w:val="22"/>
        </w:rPr>
        <w:t>, as amended from the date of entry into force of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To the extent that in the cases specified in </w:t>
      </w:r>
      <w:r>
        <w:fldChar w:fldCharType="begin"/>
      </w:r>
      <w:r>
        <w:instrText xml:space="preserve"> HYPERLINK "aspi://module='ASPI'&amp;link='243/2013%20Sb.%252393'&amp;ucin-k-dni='30.12.9999'"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93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7 of Government Regulation No. 243/2013 Coll.</w:t>
      </w:r>
      <w:r>
        <w:fldChar w:fldCharType="end"/>
      </w:r>
      <w:r w:rsidRPr="009C307A">
        <w:rPr>
          <w:rFonts w:ascii="Times New Roman" w:hAnsi="Times New Roman" w:cs="Times New Roman"/>
          <w:color w:val="000000" w:themeColor="text1"/>
          <w:szCs w:val="22"/>
        </w:rPr>
        <w:t xml:space="preserve">, as amended from the date of entry into force </w:t>
      </w:r>
      <w:r>
        <w:fldChar w:fldCharType="begin"/>
      </w:r>
      <w:r>
        <w:instrText xml:space="preserve"> HYPERLINK "aspi://module='ASPI'&amp;link='11/2013%20Sb.%2523%25C8l.III'&amp;ucin-k-dni='30.12.9999'" </w:instrText>
      </w:r>
      <w:r>
        <w:fldChar w:fldCharType="separate"/>
      </w:r>
      <w:r w:rsidRPr="009C307A">
        <w:rPr>
          <w:rFonts w:ascii="Times New Roman" w:hAnsi="Times New Roman" w:cs="Times New Roman"/>
          <w:color w:val="000000" w:themeColor="text1"/>
          <w:szCs w:val="22"/>
        </w:rPr>
        <w:t>of this Regulation</w:t>
      </w:r>
      <w:r>
        <w:fldChar w:fldCharType="end"/>
      </w:r>
      <w:r w:rsidRPr="009C307A">
        <w:rPr>
          <w:rFonts w:ascii="Times New Roman" w:hAnsi="Times New Roman" w:cs="Times New Roman"/>
          <w:color w:val="000000" w:themeColor="text1"/>
          <w:szCs w:val="22"/>
        </w:rPr>
        <w:t xml:space="preserve">, shall not apply </w:t>
      </w:r>
      <w:r>
        <w:fldChar w:fldCharType="begin"/>
      </w:r>
      <w:r>
        <w:instrText xml:space="preserve"> HYPERLINK "aspi://module='ASPI'&amp;link='243/2013%20Sb.%252390'&amp;ucin-k-dni='30.12.9999'"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90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"aspi://module='ASPI'&amp;link='243/2013%20Sb.%252391'&amp;ucin-k-dni='30.12.9999'" </w:instrText>
      </w:r>
      <w:r>
        <w:fldChar w:fldCharType="separate"/>
      </w:r>
      <w:r w:rsidRPr="009C307A">
        <w:rPr>
          <w:rFonts w:ascii="Times New Roman" w:hAnsi="Times New Roman" w:cs="Times New Roman"/>
          <w:color w:val="000000" w:themeColor="text1"/>
          <w:szCs w:val="22"/>
        </w:rPr>
        <w:t xml:space="preserve">91 of Government Regulation No. 243/2013 </w:t>
      </w:r>
      <w:r w:rsidR="00A07955">
        <w:rPr>
          <w:rFonts w:ascii="Times New Roman" w:hAnsi="Times New Roman" w:cs="Times New Roman"/>
          <w:color w:val="000000" w:themeColor="text1"/>
          <w:szCs w:val="22"/>
        </w:rPr>
        <w:t>Coll.</w:t>
      </w:r>
      <w:r>
        <w:fldChar w:fldCharType="end"/>
      </w:r>
      <w:r w:rsidRPr="009C307A">
        <w:rPr>
          <w:rFonts w:ascii="Times New Roman" w:hAnsi="Times New Roman" w:cs="Times New Roman"/>
          <w:color w:val="000000" w:themeColor="text1"/>
          <w:szCs w:val="22"/>
        </w:rPr>
        <w:t>, as amended from the date of entry into force of this Regulation, the procedure shall be in accordance with the legal regulations effective before August 19, 2013.</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center"/>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r>
        <w:fldChar w:fldCharType="begin"/>
      </w:r>
      <w:r>
        <w:instrText xml:space="preserve"> HYPERLINK "aspi://module='ASPI'&amp;link='431/2021%20Sb.%2523%25C8l.II'&amp;ucin-k-dni='30.12.9999'" </w:instrText>
      </w:r>
      <w:r>
        <w:fldChar w:fldCharType="separate"/>
      </w:r>
      <w:r w:rsidRPr="009C307A">
        <w:rPr>
          <w:rFonts w:ascii="Times New Roman" w:hAnsi="Times New Roman" w:cs="Times New Roman"/>
          <w:color w:val="000000" w:themeColor="text1"/>
          <w:szCs w:val="22"/>
        </w:rPr>
        <w:t xml:space="preserve">Article II of Government Regulation </w:t>
      </w:r>
      <w:r>
        <w:fldChar w:fldCharType="end"/>
      </w:r>
      <w:r>
        <w:fldChar w:fldCharType="begin"/>
      </w:r>
      <w:r>
        <w:instrText xml:space="preserve"> HYPERLINK "aspi://module='ASPI'&amp;link='431/2021%20Sb.%2523%25C8l.II'&amp;ucin-k-dni='30.12.9999'" </w:instrText>
      </w:r>
      <w:r>
        <w:fldChar w:fldCharType="separate"/>
      </w:r>
      <w:r w:rsidRPr="009C307A">
        <w:rPr>
          <w:rFonts w:ascii="Times New Roman" w:hAnsi="Times New Roman" w:cs="Times New Roman"/>
          <w:color w:val="000000" w:themeColor="text1"/>
          <w:szCs w:val="22"/>
        </w:rPr>
        <w:t>No. 431/2021 Coll.</w:t>
      </w:r>
      <w:r>
        <w:fldChar w:fldCharType="end"/>
      </w: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jc w:val="center"/>
        <w:rPr>
          <w:rFonts w:ascii="Times New Roman" w:hAnsi="Times New Roman" w:cs="Times New Roman"/>
          <w:b/>
          <w:bCs/>
          <w:color w:val="000000" w:themeColor="text1"/>
          <w:szCs w:val="22"/>
        </w:rPr>
      </w:pPr>
      <w:r w:rsidRPr="009C307A">
        <w:rPr>
          <w:rFonts w:ascii="Times New Roman" w:hAnsi="Times New Roman" w:cs="Times New Roman"/>
          <w:b/>
          <w:bCs/>
          <w:color w:val="000000" w:themeColor="text1"/>
          <w:szCs w:val="22"/>
        </w:rPr>
        <w:t>Temporary provisions</w:t>
      </w:r>
    </w:p>
    <w:p w:rsidR="00437AD5" w:rsidRPr="009C307A">
      <w:pPr>
        <w:widowControl w:val="0"/>
        <w:autoSpaceDE w:val="0"/>
        <w:autoSpaceDN w:val="0"/>
        <w:adjustRightInd w:val="0"/>
        <w:spacing w:after="0" w:line="240" w:lineRule="auto"/>
        <w:rPr>
          <w:rFonts w:ascii="Times New Roman" w:hAnsi="Times New Roman" w:cs="Times New Roman"/>
          <w:b/>
          <w:bCs/>
          <w:color w:val="000000" w:themeColor="text1"/>
          <w:szCs w:val="22"/>
        </w:rPr>
      </w:pP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r>
      <w:r>
        <w:fldChar w:fldCharType="begin"/>
      </w:r>
      <w:r>
        <w:instrText xml:space="preserve"> HYPERLINK "aspi://module='ASPI'&amp;link='243/2013%20Sb.%252347'&amp;ucin-k-dni='30.12.9999'"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3 of Government Regulation </w:t>
      </w:r>
      <w:r>
        <w:fldChar w:fldCharType="end"/>
      </w:r>
      <w:r>
        <w:fldChar w:fldCharType="begin"/>
      </w:r>
      <w:r>
        <w:instrText xml:space="preserve"> HYPERLINK "aspi://module='ASPI'&amp;link='243/2013%20Sb.%252347'&amp;ucin-k-dni='30.12.9999'" </w:instrText>
      </w:r>
      <w:r>
        <w:fldChar w:fldCharType="separate"/>
      </w:r>
      <w:r w:rsidRPr="009C307A">
        <w:rPr>
          <w:rFonts w:ascii="Times New Roman" w:hAnsi="Times New Roman" w:cs="Times New Roman"/>
          <w:color w:val="000000" w:themeColor="text1"/>
          <w:szCs w:val="22"/>
        </w:rPr>
        <w:t xml:space="preserve">No. 243/2013 Coll. </w:t>
      </w:r>
      <w:r>
        <w:fldChar w:fldCharType="end"/>
      </w:r>
      <w:r w:rsidRPr="009C307A">
        <w:rPr>
          <w:rFonts w:ascii="Times New Roman" w:hAnsi="Times New Roman" w:cs="Times New Roman"/>
          <w:color w:val="000000" w:themeColor="text1"/>
          <w:szCs w:val="22"/>
        </w:rPr>
        <w:t>applies to special fund investments made before the effective date of this regulation, in the version effective before the effective date of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ab/>
        <w:t xml:space="preserve">2. If the statute of the collective investment fund issued before the effective date of this regulation mentions the term "property", it means property according to </w:t>
      </w:r>
      <w:r>
        <w:fldChar w:fldCharType="begin"/>
      </w:r>
      <w:r>
        <w:instrText xml:space="preserve"> HYPERLINK "aspi://module='ASPI'&amp;link='243/2013%20Sb.%252398'&amp;ucin-k-dni='30.12.9999'"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98 of Government Regulation No. 243/2013 Coll.</w:t>
      </w:r>
      <w:r>
        <w:fldChar w:fldCharType="end"/>
      </w:r>
      <w:r w:rsidRPr="009C307A">
        <w:rPr>
          <w:rFonts w:ascii="Times New Roman" w:hAnsi="Times New Roman" w:cs="Times New Roman"/>
          <w:color w:val="000000" w:themeColor="text1"/>
          <w:szCs w:val="22"/>
        </w:rPr>
        <w:t xml:space="preserve">, in the version effective before the date of entry into force of this regulation, with the exception of the provisions of this statute, which relate to the limits according to </w:t>
      </w:r>
      <w:r>
        <w:fldChar w:fldCharType="begin"/>
      </w:r>
      <w:r>
        <w:instrText xml:space="preserve"> HYPERLINK "aspi://module='ASPI'&amp;link='243/2013%20Sb.%252310'&amp;ucin-k-dni='30.12.9999'"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10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"aspi://module='ASPI'&amp;link='243/2013%20Sb.%252310'&amp;ucin-k-dni='30.12.9999'" </w:instrText>
      </w:r>
      <w:r>
        <w:fldChar w:fldCharType="separate"/>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2 letter a) </w:t>
      </w:r>
      <w:r>
        <w:fldChar w:fldCharType="end"/>
      </w:r>
      <w:r w:rsidRPr="009C307A">
        <w:rPr>
          <w:rFonts w:ascii="Times New Roman" w:hAnsi="Times New Roman" w:cs="Times New Roman"/>
          <w:color w:val="000000" w:themeColor="text1"/>
          <w:szCs w:val="22"/>
        </w:rPr>
        <w:t xml:space="preserve">and according to </w:t>
      </w:r>
      <w:r>
        <w:fldChar w:fldCharType="begin"/>
      </w:r>
      <w:r>
        <w:instrText xml:space="preserve"> HYPERLINK "aspi://module='ASPI'&amp;link='243/2013%20Sb.%252347'&amp;ucin-k-dni='30.12.9999'"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47 </w:t>
      </w:r>
      <w:r w:rsidRPr="009C307A" w:rsidR="009C307A">
        <w:rPr>
          <w:rFonts w:ascii="Times New Roman" w:hAnsi="Times New Roman" w:cs="Times New Roman"/>
          <w:color w:val="000000" w:themeColor="text1"/>
          <w:szCs w:val="22"/>
        </w:rPr>
        <w:t>subsection</w:t>
      </w:r>
      <w:r w:rsidRPr="009C307A">
        <w:rPr>
          <w:rFonts w:ascii="Times New Roman" w:hAnsi="Times New Roman" w:cs="Times New Roman"/>
          <w:color w:val="000000" w:themeColor="text1"/>
          <w:szCs w:val="22"/>
        </w:rPr>
        <w:t xml:space="preserve"> 1 letter b) Government Regulation No. 243/2013 Coll.</w:t>
      </w:r>
      <w:r>
        <w:fldChar w:fldCharType="end"/>
      </w:r>
      <w:r w:rsidRPr="009C307A">
        <w:rPr>
          <w:rFonts w:ascii="Times New Roman" w:hAnsi="Times New Roman" w:cs="Times New Roman"/>
          <w:color w:val="000000" w:themeColor="text1"/>
          <w:szCs w:val="22"/>
        </w:rPr>
        <w:t xml:space="preserve">, as amended from the effective date of this regulation, when the term "property" means "property" according to </w:t>
      </w:r>
      <w:r>
        <w:fldChar w:fldCharType="begin"/>
      </w:r>
      <w:r>
        <w:instrText xml:space="preserve"> HYPERLINK "aspi://module='ASPI'&amp;link='243/2013%20Sb.%252398'&amp;ucin-k-dni='30.12.9999'"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98 of Government Regulation No. 243/2013 Coll.</w:t>
      </w:r>
      <w:r>
        <w:fldChar w:fldCharType="end"/>
      </w:r>
      <w:r w:rsidRPr="009C307A">
        <w:rPr>
          <w:rFonts w:ascii="Times New Roman" w:hAnsi="Times New Roman" w:cs="Times New Roman"/>
          <w:color w:val="000000" w:themeColor="text1"/>
          <w:szCs w:val="22"/>
        </w:rPr>
        <w:t>, as amended from the date of entry into force of this regulation.</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____________________</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07955">
        <w:rPr>
          <w:rFonts w:ascii="Times New Roman" w:hAnsi="Times New Roman" w:cs="Times New Roman"/>
          <w:color w:val="000000" w:themeColor="text1"/>
          <w:szCs w:val="22"/>
          <w:vertAlign w:val="superscript"/>
        </w:rPr>
        <w:t>1)</w:t>
      </w:r>
      <w:r w:rsidRPr="009C307A">
        <w:rPr>
          <w:rFonts w:ascii="Times New Roman" w:hAnsi="Times New Roman" w:cs="Times New Roman"/>
          <w:color w:val="000000" w:themeColor="text1"/>
          <w:szCs w:val="22"/>
        </w:rPr>
        <w:t xml:space="preserve"> Commission Directive </w:t>
      </w:r>
      <w:r>
        <w:fldChar w:fldCharType="begin"/>
      </w:r>
      <w:r>
        <w:instrText xml:space="preserve"> HYPERLINK "aspi://module='EU'&amp;link='32007L0016%2523'&amp;ucin-k-dni='30.12.9999'" </w:instrText>
      </w:r>
      <w:r>
        <w:fldChar w:fldCharType="separate"/>
      </w:r>
      <w:r w:rsidRPr="009C307A">
        <w:rPr>
          <w:rFonts w:ascii="Times New Roman" w:hAnsi="Times New Roman" w:cs="Times New Roman"/>
          <w:color w:val="000000" w:themeColor="text1"/>
          <w:szCs w:val="22"/>
        </w:rPr>
        <w:t xml:space="preserve">2007/16/EC </w:t>
      </w:r>
      <w:r>
        <w:fldChar w:fldCharType="end"/>
      </w:r>
      <w:r w:rsidRPr="009C307A">
        <w:rPr>
          <w:rFonts w:ascii="Times New Roman" w:hAnsi="Times New Roman" w:cs="Times New Roman"/>
          <w:color w:val="000000" w:themeColor="text1"/>
          <w:szCs w:val="22"/>
        </w:rPr>
        <w:t xml:space="preserve">of 19 March 2007 implementing Council Directive </w:t>
      </w:r>
      <w:r>
        <w:fldChar w:fldCharType="begin"/>
      </w:r>
      <w:r>
        <w:instrText xml:space="preserve"> HYPERLINK "aspi://module='EU'&amp;link='31985L0611%2523'&amp;ucin-k-dni='30.12.9999'" </w:instrText>
      </w:r>
      <w:r>
        <w:fldChar w:fldCharType="separate"/>
      </w:r>
      <w:r w:rsidRPr="009C307A">
        <w:rPr>
          <w:rFonts w:ascii="Times New Roman" w:hAnsi="Times New Roman" w:cs="Times New Roman"/>
          <w:color w:val="000000" w:themeColor="text1"/>
          <w:szCs w:val="22"/>
        </w:rPr>
        <w:t xml:space="preserve">85/611/EEC </w:t>
      </w:r>
      <w:r>
        <w:fldChar w:fldCharType="end"/>
      </w:r>
      <w:r w:rsidRPr="009C307A">
        <w:rPr>
          <w:rFonts w:ascii="Times New Roman" w:hAnsi="Times New Roman" w:cs="Times New Roman"/>
          <w:color w:val="000000" w:themeColor="text1"/>
          <w:szCs w:val="22"/>
        </w:rPr>
        <w:t>on the coordination of laws and regulations relating to undertakings for collective investment in transferable securities (UCITS) as regards the clarification of certain definitions.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r>
        <w:fldChar w:fldCharType="begin"/>
      </w:r>
      <w:r>
        <w:instrText xml:space="preserve"> HYPERLINK "aspi://module='EU'&amp;link='32009L0065%2523%25C8l49-%25C8l.57'&amp;ucin-k-dni='30.12.9999'" </w:instrText>
      </w:r>
      <w:r>
        <w:fldChar w:fldCharType="separate"/>
      </w:r>
      <w:r w:rsidRPr="009C307A">
        <w:rPr>
          <w:rFonts w:ascii="Times New Roman" w:hAnsi="Times New Roman" w:cs="Times New Roman"/>
          <w:color w:val="000000" w:themeColor="text1"/>
          <w:szCs w:val="22"/>
        </w:rPr>
        <w:t xml:space="preserve">Articles 49 to 57 </w:t>
      </w:r>
      <w:r>
        <w:fldChar w:fldCharType="end"/>
      </w:r>
      <w:r w:rsidRPr="009C307A">
        <w:rPr>
          <w:rFonts w:ascii="Times New Roman" w:hAnsi="Times New Roman" w:cs="Times New Roman"/>
          <w:color w:val="000000" w:themeColor="text1"/>
          <w:szCs w:val="22"/>
        </w:rPr>
        <w:t xml:space="preserve">and </w:t>
      </w:r>
      <w:r>
        <w:fldChar w:fldCharType="begin"/>
      </w:r>
      <w:r>
        <w:instrText xml:space="preserve"> HYPERLINK "aspi://module='EU'&amp;link='32009L0065%2523%25C8l83-%25C8l.90'&amp;ucin-k-dni='30.12.9999'" </w:instrText>
      </w:r>
      <w:r>
        <w:fldChar w:fldCharType="separate"/>
      </w:r>
      <w:r w:rsidRPr="009C307A">
        <w:rPr>
          <w:rFonts w:ascii="Times New Roman" w:hAnsi="Times New Roman" w:cs="Times New Roman"/>
          <w:color w:val="000000" w:themeColor="text1"/>
          <w:szCs w:val="22"/>
        </w:rPr>
        <w:t xml:space="preserve">83 to 90 </w:t>
      </w:r>
      <w:r>
        <w:fldChar w:fldCharType="end"/>
      </w:r>
      <w:r w:rsidRPr="009C307A">
        <w:rPr>
          <w:rFonts w:ascii="Times New Roman" w:hAnsi="Times New Roman" w:cs="Times New Roman"/>
          <w:color w:val="000000" w:themeColor="text1"/>
          <w:szCs w:val="22"/>
        </w:rPr>
        <w:t xml:space="preserve">of Directive </w:t>
      </w:r>
      <w:r>
        <w:fldChar w:fldCharType="begin"/>
      </w:r>
      <w:r>
        <w:instrText xml:space="preserve"> HYPERLINK "aspi://module='EU'&amp;link='32009L0065%2523'&amp;ucin-k-dni='30.12.9999'" </w:instrText>
      </w:r>
      <w:r>
        <w:fldChar w:fldCharType="separate"/>
      </w:r>
      <w:r w:rsidRPr="009C307A">
        <w:rPr>
          <w:rFonts w:ascii="Times New Roman" w:hAnsi="Times New Roman" w:cs="Times New Roman"/>
          <w:color w:val="000000" w:themeColor="text1"/>
          <w:szCs w:val="22"/>
        </w:rPr>
        <w:t xml:space="preserve">2009/65/EC </w:t>
      </w:r>
      <w:r>
        <w:fldChar w:fldCharType="end"/>
      </w:r>
      <w:r w:rsidRPr="009C307A">
        <w:rPr>
          <w:rFonts w:ascii="Times New Roman" w:hAnsi="Times New Roman" w:cs="Times New Roman"/>
          <w:color w:val="000000" w:themeColor="text1"/>
          <w:szCs w:val="22"/>
        </w:rPr>
        <w:t xml:space="preserve">of the European Parliament and of the Council of 13 July 2009 on the coordination of laws and regulations relating to undertakings for collective investment in transferable securities (UCITS) (recast), as amended by the Directive of the European Parliament and of the Council </w:t>
      </w:r>
      <w:r>
        <w:fldChar w:fldCharType="begin"/>
      </w:r>
      <w:r>
        <w:instrText xml:space="preserve"> HYPERLINK "aspi://module='EU'&amp;link='32010L0078%2523'&amp;ucin-k-dni='30.12.9999'" </w:instrText>
      </w:r>
      <w:r>
        <w:fldChar w:fldCharType="separate"/>
      </w:r>
      <w:r w:rsidRPr="009C307A">
        <w:rPr>
          <w:rFonts w:ascii="Times New Roman" w:hAnsi="Times New Roman" w:cs="Times New Roman"/>
          <w:color w:val="000000" w:themeColor="text1"/>
          <w:szCs w:val="22"/>
        </w:rPr>
        <w:t xml:space="preserve">2010/78/EU </w:t>
      </w:r>
      <w:r>
        <w:fldChar w:fldCharType="end"/>
      </w:r>
      <w:r w:rsidRPr="009C307A">
        <w:rPr>
          <w:rFonts w:ascii="Times New Roman" w:hAnsi="Times New Roman" w:cs="Times New Roman"/>
          <w:color w:val="000000" w:themeColor="text1"/>
          <w:szCs w:val="22"/>
        </w:rPr>
        <w:t xml:space="preserve">and Directive of the European Parliament and of the Council </w:t>
      </w:r>
      <w:r>
        <w:fldChar w:fldCharType="begin"/>
      </w:r>
      <w:r>
        <w:instrText xml:space="preserve"> HYPERLINK "aspi://module='EU'&amp;link='32011L0061%2523'&amp;ucin-k-dni='30.12.9999'" </w:instrText>
      </w:r>
      <w:r>
        <w:fldChar w:fldCharType="separate"/>
      </w:r>
      <w:r w:rsidRPr="009C307A">
        <w:rPr>
          <w:rFonts w:ascii="Times New Roman" w:hAnsi="Times New Roman" w:cs="Times New Roman"/>
          <w:color w:val="000000" w:themeColor="text1"/>
          <w:szCs w:val="22"/>
        </w:rPr>
        <w:t>2011/61/EU</w:t>
      </w:r>
      <w:r>
        <w:fldChar w:fldCharType="end"/>
      </w:r>
      <w:r w:rsidRPr="009C307A">
        <w:rPr>
          <w:rFonts w:ascii="Times New Roman" w:hAnsi="Times New Roman" w:cs="Times New Roman"/>
          <w:color w:val="000000" w:themeColor="text1"/>
          <w:szCs w:val="22"/>
        </w:rPr>
        <w:t>.</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r>
        <w:fldChar w:fldCharType="begin"/>
      </w:r>
      <w:r>
        <w:instrText xml:space="preserve"> HYPERLINK "aspi://module='EU'&amp;link='32010L0043%2523%25C8l41-%25C8l.44'&amp;ucin-k-dni='30.12.9999'" </w:instrText>
      </w:r>
      <w:r>
        <w:fldChar w:fldCharType="separate"/>
      </w:r>
      <w:r w:rsidRPr="009C307A">
        <w:rPr>
          <w:rFonts w:ascii="Times New Roman" w:hAnsi="Times New Roman" w:cs="Times New Roman"/>
          <w:color w:val="000000" w:themeColor="text1"/>
          <w:szCs w:val="22"/>
        </w:rPr>
        <w:t xml:space="preserve">Art. 41 to 44 </w:t>
      </w:r>
      <w:r>
        <w:fldChar w:fldCharType="end"/>
      </w:r>
      <w:r w:rsidRPr="009C307A">
        <w:rPr>
          <w:rFonts w:ascii="Times New Roman" w:hAnsi="Times New Roman" w:cs="Times New Roman"/>
          <w:color w:val="000000" w:themeColor="text1"/>
          <w:szCs w:val="22"/>
        </w:rPr>
        <w:t xml:space="preserve">of Commission Directive </w:t>
      </w:r>
      <w:r>
        <w:fldChar w:fldCharType="begin"/>
      </w:r>
      <w:r>
        <w:instrText xml:space="preserve"> HYPERLINK "aspi://module='EU'&amp;link='32010L0043%2523'&amp;ucin-k-dni='30.12.9999'" </w:instrText>
      </w:r>
      <w:r>
        <w:fldChar w:fldCharType="separate"/>
      </w:r>
      <w:r w:rsidRPr="009C307A">
        <w:rPr>
          <w:rFonts w:ascii="Times New Roman" w:hAnsi="Times New Roman" w:cs="Times New Roman"/>
          <w:color w:val="000000" w:themeColor="text1"/>
          <w:szCs w:val="22"/>
        </w:rPr>
        <w:t xml:space="preserve">2010/43/EU </w:t>
      </w:r>
      <w:r>
        <w:fldChar w:fldCharType="end"/>
      </w:r>
      <w:r w:rsidRPr="009C307A">
        <w:rPr>
          <w:rFonts w:ascii="Times New Roman" w:hAnsi="Times New Roman" w:cs="Times New Roman"/>
          <w:color w:val="000000" w:themeColor="text1"/>
          <w:szCs w:val="22"/>
        </w:rPr>
        <w:t xml:space="preserve">of 1 July 2010 implementing Directive </w:t>
      </w:r>
      <w:r>
        <w:fldChar w:fldCharType="begin"/>
      </w:r>
      <w:r>
        <w:instrText xml:space="preserve"> HYPERLINK "aspi://module='EU'&amp;link='32009L0065%2523'&amp;ucin-k-dni='30.12.9999'" </w:instrText>
      </w:r>
      <w:r>
        <w:fldChar w:fldCharType="separate"/>
      </w:r>
      <w:r w:rsidRPr="009C307A">
        <w:rPr>
          <w:rFonts w:ascii="Times New Roman" w:hAnsi="Times New Roman" w:cs="Times New Roman"/>
          <w:color w:val="000000" w:themeColor="text1"/>
          <w:szCs w:val="22"/>
        </w:rPr>
        <w:t>2009/</w:t>
      </w:r>
      <w:r>
        <w:fldChar w:fldCharType="end"/>
      </w:r>
      <w:r>
        <w:fldChar w:fldCharType="begin"/>
      </w:r>
      <w:r>
        <w:instrText xml:space="preserve"> HYPERLINK "aspi://module='EU'&amp;link='32009L0065%2523'&amp;ucin-k-dni='30.12.9999'" </w:instrText>
      </w:r>
      <w:r>
        <w:fldChar w:fldCharType="separate"/>
      </w:r>
      <w:r w:rsidRPr="009C307A">
        <w:rPr>
          <w:rFonts w:ascii="Times New Roman" w:hAnsi="Times New Roman" w:cs="Times New Roman"/>
          <w:color w:val="000000" w:themeColor="text1"/>
          <w:szCs w:val="22"/>
        </w:rPr>
        <w:t xml:space="preserve">65/EC of the European Parliament and of the Council </w:t>
      </w:r>
      <w:r>
        <w:fldChar w:fldCharType="end"/>
      </w:r>
      <w:r w:rsidRPr="009C307A">
        <w:rPr>
          <w:rFonts w:ascii="Times New Roman" w:hAnsi="Times New Roman" w:cs="Times New Roman"/>
          <w:color w:val="000000" w:themeColor="text1"/>
          <w:szCs w:val="22"/>
        </w:rPr>
        <w:t>as regards organizational requirements, conflicts of interest, rules of conduct, risk management and content of the contract between the depositary and management company.</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07955">
        <w:rPr>
          <w:rFonts w:ascii="Times New Roman" w:hAnsi="Times New Roman" w:cs="Times New Roman"/>
          <w:color w:val="000000" w:themeColor="text1"/>
          <w:szCs w:val="22"/>
          <w:vertAlign w:val="superscript"/>
        </w:rPr>
        <w:t>15)</w:t>
      </w:r>
      <w:r w:rsidRPr="009C307A">
        <w:rPr>
          <w:rFonts w:ascii="Times New Roman" w:hAnsi="Times New Roman" w:cs="Times New Roman"/>
          <w:color w:val="000000" w:themeColor="text1"/>
          <w:szCs w:val="22"/>
        </w:rPr>
        <w:t xml:space="preserve"> Regulation of the European Parliament and the Council (EC) No. </w:t>
      </w:r>
      <w:r>
        <w:fldChar w:fldCharType="begin"/>
      </w:r>
      <w:r>
        <w:instrText xml:space="preserve"> HYPERLINK "aspi://module='EU'&amp;link='32009R1060%2523'&amp;ucin-k-dni='30.12.9999'" </w:instrText>
      </w:r>
      <w:r>
        <w:fldChar w:fldCharType="separate"/>
      </w:r>
      <w:r w:rsidRPr="009C307A">
        <w:rPr>
          <w:rFonts w:ascii="Times New Roman" w:hAnsi="Times New Roman" w:cs="Times New Roman"/>
          <w:color w:val="000000" w:themeColor="text1"/>
          <w:szCs w:val="22"/>
        </w:rPr>
        <w:t xml:space="preserve">1060/2009 </w:t>
      </w:r>
      <w:r>
        <w:fldChar w:fldCharType="end"/>
      </w:r>
      <w:r w:rsidRPr="009C307A">
        <w:rPr>
          <w:rFonts w:ascii="Times New Roman" w:hAnsi="Times New Roman" w:cs="Times New Roman"/>
          <w:color w:val="000000" w:themeColor="text1"/>
          <w:szCs w:val="22"/>
        </w:rPr>
        <w:t>of September 16, 2009 on rating agencies, as amended.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07955">
        <w:rPr>
          <w:rFonts w:ascii="Times New Roman" w:hAnsi="Times New Roman" w:cs="Times New Roman"/>
          <w:color w:val="000000" w:themeColor="text1"/>
          <w:szCs w:val="22"/>
          <w:vertAlign w:val="superscript"/>
        </w:rPr>
        <w:t>16)</w:t>
      </w:r>
      <w:r w:rsidRPr="009C307A">
        <w:rPr>
          <w:rFonts w:ascii="Times New Roman" w:hAnsi="Times New Roman" w:cs="Times New Roman"/>
          <w:color w:val="000000" w:themeColor="text1"/>
          <w:szCs w:val="22"/>
        </w:rPr>
        <w:t xml:space="preserve"> Regulation of the European Central Bank (EC) No. 24/2009 of 19 December 2008 on the statistics of assets and liabilities of special purpose financial companies involved in securitization transactions.</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437AD5"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07955">
        <w:rPr>
          <w:rFonts w:ascii="Times New Roman" w:hAnsi="Times New Roman" w:cs="Times New Roman"/>
          <w:color w:val="000000" w:themeColor="text1"/>
          <w:szCs w:val="22"/>
          <w:vertAlign w:val="superscript"/>
        </w:rPr>
        <w:t>18)</w:t>
      </w:r>
      <w:r w:rsidRPr="009C307A">
        <w:rPr>
          <w:rFonts w:ascii="Times New Roman" w:hAnsi="Times New Roman" w:cs="Times New Roman"/>
          <w:color w:val="000000" w:themeColor="text1"/>
          <w:szCs w:val="22"/>
        </w:rPr>
        <w:t xml:space="preserve"> </w:t>
      </w:r>
      <w:r>
        <w:fldChar w:fldCharType="begin"/>
      </w:r>
      <w:r>
        <w:instrText xml:space="preserve"> HYPERLINK "aspi://module='ASPI'&amp;link='256/2004%20Sb.%2523193'&amp;ucin-k-dni='30.12.9999'" </w:instrText>
      </w:r>
      <w:r>
        <w:fldChar w:fldCharType="separate"/>
      </w:r>
      <w:r w:rsidR="009C307A">
        <w:rPr>
          <w:rFonts w:ascii="Times New Roman" w:hAnsi="Times New Roman" w:cs="Times New Roman"/>
          <w:color w:val="000000" w:themeColor="text1"/>
          <w:szCs w:val="22"/>
        </w:rPr>
        <w:t>Section</w:t>
      </w:r>
      <w:r w:rsidRPr="009C307A">
        <w:rPr>
          <w:rFonts w:ascii="Times New Roman" w:hAnsi="Times New Roman" w:cs="Times New Roman"/>
          <w:color w:val="000000" w:themeColor="text1"/>
          <w:szCs w:val="22"/>
        </w:rPr>
        <w:t xml:space="preserve"> 193 of Act No. 256/2004 Coll.</w:t>
      </w:r>
      <w:r>
        <w:fldChar w:fldCharType="end"/>
      </w:r>
      <w:r w:rsidRPr="009C307A">
        <w:rPr>
          <w:rFonts w:ascii="Times New Roman" w:hAnsi="Times New Roman" w:cs="Times New Roman"/>
          <w:color w:val="000000" w:themeColor="text1"/>
          <w:szCs w:val="22"/>
        </w:rPr>
        <w:t>, on doing business on the capital market, as amended.</w:t>
      </w:r>
    </w:p>
    <w:p w:rsidR="00437AD5" w:rsidRPr="009C307A">
      <w:pPr>
        <w:widowControl w:val="0"/>
        <w:autoSpaceDE w:val="0"/>
        <w:autoSpaceDN w:val="0"/>
        <w:adjustRightInd w:val="0"/>
        <w:spacing w:after="0" w:line="240" w:lineRule="auto"/>
        <w:rPr>
          <w:rFonts w:ascii="Times New Roman" w:hAnsi="Times New Roman" w:cs="Times New Roman"/>
          <w:color w:val="000000" w:themeColor="text1"/>
          <w:szCs w:val="22"/>
        </w:rPr>
      </w:pPr>
      <w:r w:rsidRPr="009C307A">
        <w:rPr>
          <w:rFonts w:ascii="Times New Roman" w:hAnsi="Times New Roman" w:cs="Times New Roman"/>
          <w:color w:val="000000" w:themeColor="text1"/>
          <w:szCs w:val="22"/>
        </w:rPr>
        <w:t xml:space="preserve"> </w:t>
      </w:r>
    </w:p>
    <w:p w:rsidR="00A8074E" w:rsidRPr="009C307A">
      <w:pPr>
        <w:widowControl w:val="0"/>
        <w:autoSpaceDE w:val="0"/>
        <w:autoSpaceDN w:val="0"/>
        <w:adjustRightInd w:val="0"/>
        <w:spacing w:after="0" w:line="240" w:lineRule="auto"/>
        <w:jc w:val="both"/>
        <w:rPr>
          <w:rFonts w:ascii="Times New Roman" w:hAnsi="Times New Roman" w:cs="Times New Roman"/>
          <w:color w:val="000000" w:themeColor="text1"/>
          <w:szCs w:val="22"/>
        </w:rPr>
      </w:pPr>
      <w:r w:rsidRPr="00A07955">
        <w:rPr>
          <w:rFonts w:ascii="Times New Roman" w:hAnsi="Times New Roman" w:cs="Times New Roman"/>
          <w:color w:val="000000" w:themeColor="text1"/>
          <w:szCs w:val="22"/>
          <w:vertAlign w:val="superscript"/>
        </w:rPr>
        <w:t>20)</w:t>
      </w:r>
      <w:r w:rsidRPr="009C307A">
        <w:rPr>
          <w:rFonts w:ascii="Times New Roman" w:hAnsi="Times New Roman" w:cs="Times New Roman"/>
          <w:color w:val="000000" w:themeColor="text1"/>
          <w:szCs w:val="22"/>
        </w:rPr>
        <w:t xml:space="preserve"> Commission Regulation (EC) No. </w:t>
      </w:r>
      <w:r>
        <w:fldChar w:fldCharType="begin"/>
      </w:r>
      <w:r>
        <w:instrText xml:space="preserve"> HYPERLINK "aspi://module='EU'&amp;link='32008R1126%2523'&amp;ucin-k-dni='30.12.9999'" </w:instrText>
      </w:r>
      <w:r>
        <w:fldChar w:fldCharType="separate"/>
      </w:r>
      <w:r w:rsidRPr="009C307A">
        <w:rPr>
          <w:rFonts w:ascii="Times New Roman" w:hAnsi="Times New Roman" w:cs="Times New Roman"/>
          <w:color w:val="000000" w:themeColor="text1"/>
          <w:szCs w:val="22"/>
        </w:rPr>
        <w:t xml:space="preserve">1126/2008 </w:t>
      </w:r>
      <w:r>
        <w:fldChar w:fldCharType="end"/>
      </w:r>
      <w:r w:rsidRPr="009C307A">
        <w:rPr>
          <w:rFonts w:ascii="Times New Roman" w:hAnsi="Times New Roman" w:cs="Times New Roman"/>
          <w:color w:val="000000" w:themeColor="text1"/>
          <w:szCs w:val="22"/>
        </w:rPr>
        <w:t xml:space="preserve">of November 3, 2008 adopting certain international accounting standards in accordance with Regulation (EC) No. </w:t>
      </w:r>
      <w:r>
        <w:fldChar w:fldCharType="begin"/>
      </w:r>
      <w:r>
        <w:instrText xml:space="preserve"> HYPERLINK "aspi://module='EU'&amp;link='32002R1606%2523'&amp;ucin-k-dni='30.12.9999'" </w:instrText>
      </w:r>
      <w:r>
        <w:fldChar w:fldCharType="separate"/>
      </w:r>
      <w:r w:rsidRPr="009C307A">
        <w:rPr>
          <w:rFonts w:ascii="Times New Roman" w:hAnsi="Times New Roman" w:cs="Times New Roman"/>
          <w:color w:val="000000" w:themeColor="text1"/>
          <w:szCs w:val="22"/>
        </w:rPr>
        <w:t>1606/2002 of the European Parliament and of the Council</w:t>
      </w:r>
      <w:r>
        <w:fldChar w:fldCharType="end"/>
      </w:r>
      <w:r w:rsidRPr="009C307A">
        <w:rPr>
          <w:rFonts w:ascii="Times New Roman" w:hAnsi="Times New Roman" w:cs="Times New Roman"/>
          <w:color w:val="000000" w:themeColor="text1"/>
          <w:szCs w:val="22"/>
        </w:rPr>
        <w:t>, as amended.</w:t>
      </w:r>
    </w:p>
    <w:sectPr w:rsidSect="008C4647">
      <w:headerReference w:type="default" r:id="rId4"/>
      <w:pgSz w:w="11907" w:h="16840"/>
      <w:pgMar w:top="1418" w:right="1418" w:bottom="1418" w:left="1418" w:header="708" w:footer="708" w:gutter="0"/>
      <w:pgNumType w:fmt="numberInDash"/>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90319386"/>
      <w:docPartObj>
        <w:docPartGallery w:val="Page Numbers (Top of Page)"/>
        <w:docPartUnique/>
      </w:docPartObj>
    </w:sdtPr>
    <w:sdtContent>
      <w:p w:rsidR="008C4647" w:rsidRPr="008C4647">
        <w:pPr>
          <w:pStyle w:val="Header"/>
          <w:jc w:val="center"/>
          <w:rPr>
            <w:rFonts w:ascii="Times New Roman" w:hAnsi="Times New Roman" w:cs="Times New Roman"/>
          </w:rPr>
        </w:pPr>
        <w:r w:rsidRPr="008C4647">
          <w:rPr>
            <w:rFonts w:ascii="Times New Roman" w:hAnsi="Times New Roman" w:cs="Times New Roman"/>
          </w:rPr>
          <w:fldChar w:fldCharType="begin"/>
        </w:r>
        <w:r w:rsidRPr="008C4647">
          <w:rPr>
            <w:rFonts w:ascii="Times New Roman" w:hAnsi="Times New Roman" w:cs="Times New Roman"/>
          </w:rPr>
          <w:instrText>PAGE   \* MERGEFORMAT</w:instrText>
        </w:r>
        <w:r w:rsidRPr="008C4647">
          <w:rPr>
            <w:rFonts w:ascii="Times New Roman" w:hAnsi="Times New Roman" w:cs="Times New Roman"/>
          </w:rPr>
          <w:fldChar w:fldCharType="separate"/>
        </w:r>
        <w:r w:rsidRPr="00EE44E1" w:rsidR="00EE44E1">
          <w:rPr>
            <w:rFonts w:ascii="Times New Roman" w:hAnsi="Times New Roman" w:cs="Times New Roman"/>
            <w:noProof/>
            <w:lang w:val="cs-CZ"/>
          </w:rPr>
          <w:t>-</w:t>
        </w:r>
        <w:r w:rsidR="00EE44E1">
          <w:rPr>
            <w:rFonts w:ascii="Times New Roman" w:hAnsi="Times New Roman" w:cs="Times New Roman"/>
            <w:noProof/>
          </w:rPr>
          <w:t xml:space="preserve"> 1 -</w:t>
        </w:r>
        <w:r w:rsidRPr="008C4647">
          <w:rPr>
            <w:rFonts w:ascii="Times New Roman" w:hAnsi="Times New Roman" w:cs="Times New Roman"/>
          </w:rPr>
          <w:fldChar w:fldCharType="end"/>
        </w:r>
      </w:p>
    </w:sdtContent>
  </w:sdt>
  <w:p w:rsidR="008C4647" w:rsidRPr="008C4647">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 w:eastAsia="cs-C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8C464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8C4647"/>
    <w:rPr>
      <w:rFonts w:cs="Mangal"/>
    </w:rPr>
  </w:style>
  <w:style w:type="paragraph" w:styleId="Footer">
    <w:name w:val="footer"/>
    <w:basedOn w:val="Normal"/>
    <w:link w:val="ZpatChar"/>
    <w:uiPriority w:val="99"/>
    <w:unhideWhenUsed/>
    <w:rsid w:val="008C4647"/>
    <w:pPr>
      <w:tabs>
        <w:tab w:val="center" w:pos="4536"/>
        <w:tab w:val="right" w:pos="9072"/>
      </w:tabs>
      <w:spacing w:after="0" w:line="240" w:lineRule="auto"/>
    </w:pPr>
  </w:style>
  <w:style w:type="character" w:customStyle="1" w:styleId="ZpatChar">
    <w:name w:val="Zápatí Char"/>
    <w:basedOn w:val="DefaultParagraphFont"/>
    <w:link w:val="Footer"/>
    <w:uiPriority w:val="99"/>
    <w:rsid w:val="008C4647"/>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38</TotalTime>
  <Pages>39</Pages>
  <Words>17664</Words>
  <Characters>104220</Characters>
  <Application>Microsoft Office Word</Application>
  <DocSecurity>0</DocSecurity>
  <Lines>868</Lines>
  <Paragraphs>243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2023-01-06T16:16:00Z</dcterms:created>
</cp:coreProperties>
</file>