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44E9E">
      <w:pPr>
        <w:pStyle w:val="Title"/>
        <w:rPr>
          <w:sz w:val="18"/>
        </w:rPr>
      </w:pPr>
    </w:p>
    <w:p w:rsidR="00DE21A3">
      <w:pPr>
        <w:pStyle w:val="Title"/>
        <w:rPr>
          <w:sz w:val="18"/>
        </w:rPr>
      </w:pPr>
      <w:r>
        <w:rPr>
          <w:sz w:val="18"/>
        </w:rPr>
        <w:t xml:space="preserve">Žádost o vývozní povolení pro zboží </w:t>
      </w:r>
      <w:r w:rsidR="00225281">
        <w:rPr>
          <w:sz w:val="18"/>
        </w:rPr>
        <w:t xml:space="preserve">a technologie </w:t>
      </w:r>
      <w:r w:rsidR="00061824">
        <w:rPr>
          <w:sz w:val="18"/>
        </w:rPr>
        <w:t xml:space="preserve">uvedené v příloze II nařízení Rady </w:t>
      </w:r>
      <w:r w:rsidR="00E33C97">
        <w:rPr>
          <w:sz w:val="18"/>
        </w:rPr>
        <w:t xml:space="preserve">(EU) </w:t>
      </w:r>
      <w:r w:rsidR="00061824">
        <w:rPr>
          <w:sz w:val="18"/>
        </w:rPr>
        <w:t>č.</w:t>
      </w:r>
      <w:r w:rsidR="00E33C97">
        <w:rPr>
          <w:sz w:val="18"/>
        </w:rPr>
        <w:t xml:space="preserve"> </w:t>
      </w:r>
      <w:r w:rsidR="00061824">
        <w:rPr>
          <w:sz w:val="18"/>
        </w:rPr>
        <w:t>833/2014</w:t>
      </w:r>
    </w:p>
    <w:p w:rsidR="00DE21A3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(zákon č. </w:t>
      </w:r>
      <w:r w:rsidR="00061824">
        <w:rPr>
          <w:rFonts w:ascii="Arial" w:hAnsi="Arial" w:cs="Arial"/>
          <w:sz w:val="16"/>
        </w:rPr>
        <w:t>69/2006</w:t>
      </w:r>
      <w:r>
        <w:rPr>
          <w:rFonts w:ascii="Arial" w:hAnsi="Arial" w:cs="Arial"/>
          <w:sz w:val="16"/>
        </w:rPr>
        <w:t xml:space="preserve"> Sb.)</w:t>
      </w:r>
    </w:p>
    <w:p w:rsidR="00DE21A3">
      <w:pPr>
        <w:spacing w:line="120" w:lineRule="auto"/>
        <w:jc w:val="center"/>
        <w:rPr>
          <w:rFonts w:ascii="Arial" w:hAnsi="Arial" w:cs="Arial"/>
          <w:sz w:val="16"/>
        </w:rPr>
      </w:pPr>
    </w:p>
    <w:tbl>
      <w:tblPr>
        <w:tblW w:w="10713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3578"/>
        <w:gridCol w:w="952"/>
        <w:gridCol w:w="283"/>
        <w:gridCol w:w="575"/>
        <w:gridCol w:w="283"/>
        <w:gridCol w:w="1740"/>
        <w:gridCol w:w="720"/>
        <w:gridCol w:w="1368"/>
        <w:gridCol w:w="708"/>
      </w:tblGrid>
      <w:tr w:rsidTr="00061824">
        <w:tblPrEx>
          <w:tblW w:w="10713" w:type="dxa"/>
          <w:tblInd w:w="1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55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21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57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DE21A3">
            <w:pPr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1. Vývozce                                                                                 IČ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E21A3">
            <w:pPr>
              <w:overflowPunct/>
              <w:autoSpaceDE/>
              <w:autoSpaceDN/>
              <w:adjustRightInd/>
              <w:spacing w:before="30"/>
              <w:textAlignment w:val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598" w:type="dxa"/>
            <w:gridSpan w:val="3"/>
            <w:vMerge w:val="restart"/>
            <w:tcBorders>
              <w:top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2. Číslo jednací žadatele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79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3. Požadovaná platnost </w:t>
            </w:r>
            <w:r>
              <w:rPr>
                <w:rFonts w:ascii="Arial" w:hAnsi="Arial" w:cs="Arial"/>
                <w:sz w:val="12"/>
              </w:rPr>
              <w:t>do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84"/>
        </w:trPr>
        <w:tc>
          <w:tcPr>
            <w:tcW w:w="506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21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598" w:type="dxa"/>
            <w:gridSpan w:val="3"/>
            <w:vMerge/>
            <w:tcBorders>
              <w:top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96" w:type="dxa"/>
            <w:gridSpan w:val="3"/>
            <w:vMerge/>
            <w:tcBorders>
              <w:top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164"/>
        </w:trPr>
        <w:tc>
          <w:tcPr>
            <w:tcW w:w="506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E21A3" w:rsidP="00061824">
            <w:pPr>
              <w:spacing w:before="6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Žádost o vývozní povolení</w:t>
            </w: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598" w:type="dxa"/>
            <w:gridSpan w:val="3"/>
            <w:vMerge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796" w:type="dxa"/>
            <w:gridSpan w:val="3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82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4. Podrobnosti o kontaktním místě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2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nil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5. Příjemce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vMerge w:val="restart"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6. Vydávající orgán</w:t>
            </w:r>
          </w:p>
          <w:p w:rsidR="00035D21" w:rsidP="00507D23">
            <w:pPr>
              <w:ind w:left="21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E21A3" w:rsidRPr="00AD19D8" w:rsidP="00507D23">
            <w:pPr>
              <w:ind w:left="21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Ministerstvo </w:t>
            </w:r>
            <w:r w:rsidRPr="00AD19D8" w:rsidR="00061824">
              <w:rPr>
                <w:rFonts w:ascii="Arial" w:hAnsi="Arial" w:cs="Arial"/>
                <w:b/>
                <w:bCs/>
                <w:sz w:val="16"/>
                <w:szCs w:val="16"/>
              </w:rPr>
              <w:t>financí</w:t>
            </w:r>
          </w:p>
          <w:p w:rsidR="00DE21A3" w:rsidRPr="00AD19D8" w:rsidP="00507D23">
            <w:pPr>
              <w:tabs>
                <w:tab w:val="center" w:pos="2765"/>
              </w:tabs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Finanční analytický útvar</w:t>
            </w:r>
          </w:p>
          <w:p w:rsidR="00DE21A3" w:rsidRPr="00AD19D8" w:rsidP="00507D23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Poštovní přihrádka 675</w:t>
            </w:r>
          </w:p>
          <w:p w:rsidR="00507D23" w:rsidRPr="00AD19D8" w:rsidP="00507D23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Jindřišská 14</w:t>
            </w:r>
          </w:p>
          <w:p w:rsidR="00035D21" w:rsidP="00035D21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111 21 Praha 1</w:t>
            </w:r>
          </w:p>
          <w:p w:rsidR="00DE21A3" w:rsidP="00035D21">
            <w:pPr>
              <w:ind w:left="21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19D8">
              <w:rPr>
                <w:rFonts w:ascii="Arial" w:hAnsi="Arial" w:cs="Arial"/>
                <w:b/>
                <w:sz w:val="16"/>
                <w:szCs w:val="16"/>
              </w:rPr>
              <w:t>Česká republika</w:t>
            </w:r>
          </w:p>
          <w:p w:rsidR="00AD19D8">
            <w:pPr>
              <w:spacing w:before="120"/>
              <w:ind w:left="215"/>
              <w:jc w:val="both"/>
              <w:rPr>
                <w:rFonts w:ascii="Arial" w:hAnsi="Arial" w:cs="Arial"/>
                <w:sz w:val="18"/>
              </w:rPr>
            </w:pPr>
            <w:r w:rsidRPr="00035D21">
              <w:rPr>
                <w:rFonts w:ascii="Arial" w:hAnsi="Arial" w:cs="Arial"/>
                <w:sz w:val="12"/>
                <w:szCs w:val="12"/>
              </w:rPr>
              <w:t>Datová schránka: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meiq7wd</w:t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123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ind w:right="-38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45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7. Agent / zástupce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5394" w:type="dxa"/>
            <w:gridSpan w:val="6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7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8. Země původu</w:t>
            </w:r>
          </w:p>
          <w:p w:rsidR="00DE21A3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6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9. Země odeslání</w:t>
            </w:r>
          </w:p>
          <w:p w:rsidR="00DE21A3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>
            <w:pPr>
              <w:spacing w:before="4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24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530" w:type="dxa"/>
            <w:gridSpan w:val="2"/>
            <w:tcBorders>
              <w:left w:val="single" w:sz="12" w:space="0" w:color="auto"/>
              <w:bottom w:val="nil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10. Konečný uživatel</w:t>
            </w:r>
          </w:p>
        </w:tc>
        <w:tc>
          <w:tcPr>
            <w:tcW w:w="283" w:type="dxa"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vMerge w:val="restart"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11. Členský stát současného nebo budoucího umístění zboží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99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686" w:type="dxa"/>
            <w:gridSpan w:val="5"/>
            <w:vMerge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531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12. Členský stát zamýšleného vstupu do celního vývozního řízení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487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813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4686" w:type="dxa"/>
            <w:gridSpan w:val="5"/>
            <w:tcBorders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13. Země konečného určení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kód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13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88" w:type="dxa"/>
            <w:gridSpan w:val="4"/>
            <w:tcBorders>
              <w:left w:val="single" w:sz="12" w:space="0" w:color="auto"/>
              <w:bottom w:val="nil"/>
              <w:right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14. Popis zboží</w:t>
            </w:r>
          </w:p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DE21A3">
            <w:pPr>
              <w:spacing w:before="60"/>
              <w:ind w:left="214" w:hanging="214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15. Kód kombinované nomenklatury</w:t>
            </w:r>
            <w:r w:rsidR="00AE42E8">
              <w:rPr>
                <w:rFonts w:ascii="Arial" w:hAnsi="Arial" w:cs="Arial"/>
                <w:sz w:val="12"/>
              </w:rPr>
              <w:t xml:space="preserve"> (KN kód)</w:t>
            </w:r>
          </w:p>
          <w:p w:rsidR="00DE21A3">
            <w:pPr>
              <w:spacing w:before="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98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671" w:type="dxa"/>
            <w:gridSpan w:val="5"/>
            <w:vMerge w:val="restart"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60" w:type="dxa"/>
            <w:gridSpan w:val="2"/>
            <w:vMerge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142"/>
        </w:trPr>
        <w:tc>
          <w:tcPr>
            <w:tcW w:w="50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671" w:type="dxa"/>
            <w:gridSpan w:val="5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17. Měna a hodnota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18. Množství zboží a měrná jednotka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55"/>
        </w:trPr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1A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5671" w:type="dxa"/>
            <w:gridSpan w:val="5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89"/>
        </w:trPr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671" w:type="dxa"/>
            <w:gridSpan w:val="5"/>
            <w:vMerge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cantSplit/>
          <w:trHeight w:hRule="exact" w:val="1280"/>
        </w:trPr>
        <w:tc>
          <w:tcPr>
            <w:tcW w:w="5671" w:type="dxa"/>
            <w:gridSpan w:val="5"/>
            <w:tcBorders>
              <w:left w:val="single" w:sz="12" w:space="0" w:color="auto"/>
            </w:tcBorders>
          </w:tcPr>
          <w:p w:rsidR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19. Konečné použití</w:t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60" w:type="dxa"/>
            <w:gridSpan w:val="2"/>
          </w:tcPr>
          <w:p w:rsidR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20. Datum </w:t>
            </w:r>
            <w:r w:rsidR="00AE42E8">
              <w:rPr>
                <w:rFonts w:ascii="Arial" w:hAnsi="Arial" w:cs="Arial"/>
                <w:sz w:val="12"/>
              </w:rPr>
              <w:t xml:space="preserve">uzavření </w:t>
            </w:r>
            <w:r>
              <w:rPr>
                <w:rFonts w:ascii="Arial" w:hAnsi="Arial" w:cs="Arial"/>
                <w:sz w:val="12"/>
              </w:rPr>
              <w:t>smlouvy</w:t>
            </w:r>
            <w:r w:rsidR="00AE42E8">
              <w:rPr>
                <w:rFonts w:ascii="Arial" w:hAnsi="Arial" w:cs="Arial"/>
                <w:sz w:val="12"/>
              </w:rPr>
              <w:t xml:space="preserve"> nebo dohody</w:t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tcBorders>
              <w:right w:val="single" w:sz="12" w:space="0" w:color="auto"/>
            </w:tcBorders>
          </w:tcPr>
          <w:p w:rsidR="00061824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21. Celní režim</w:t>
            </w:r>
          </w:p>
          <w:p w:rsidR="00061824" w:rsidP="00061824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cantSplit/>
          <w:trHeight w:hRule="exact" w:val="227"/>
        </w:trPr>
        <w:tc>
          <w:tcPr>
            <w:tcW w:w="5388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E21A3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22. Zahraniční smluvní partner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460" w:type="dxa"/>
            <w:gridSpan w:val="2"/>
            <w:vMerge w:val="restart"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  <w:r w:rsidR="00061824">
              <w:rPr>
                <w:rFonts w:ascii="Arial" w:hAnsi="Arial" w:cs="Arial"/>
                <w:sz w:val="12"/>
              </w:rPr>
              <w:t>3</w:t>
            </w:r>
            <w:r>
              <w:rPr>
                <w:rFonts w:ascii="Arial" w:hAnsi="Arial" w:cs="Arial"/>
                <w:sz w:val="12"/>
              </w:rPr>
              <w:t>. Měna a celková hodnota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  <w:p w:rsidR="00DE21A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076" w:type="dxa"/>
            <w:gridSpan w:val="2"/>
            <w:vMerge w:val="restart"/>
            <w:tcBorders>
              <w:right w:val="single" w:sz="12" w:space="0" w:color="auto"/>
            </w:tcBorders>
          </w:tcPr>
          <w:p w:rsidR="00DE21A3">
            <w:pPr>
              <w:spacing w:before="60"/>
              <w:ind w:left="284" w:hanging="284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  <w:r w:rsidR="00061824">
              <w:rPr>
                <w:rFonts w:ascii="Arial" w:hAnsi="Arial" w:cs="Arial"/>
                <w:sz w:val="12"/>
              </w:rPr>
              <w:t>4</w:t>
            </w:r>
            <w:r>
              <w:rPr>
                <w:rFonts w:ascii="Arial" w:hAnsi="Arial" w:cs="Arial"/>
                <w:sz w:val="12"/>
              </w:rPr>
              <w:t>. Celkové množství zboží a měrná jednotka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cantSplit/>
          <w:trHeight w:hRule="exact" w:val="1048"/>
        </w:trPr>
        <w:tc>
          <w:tcPr>
            <w:tcW w:w="5671" w:type="dxa"/>
            <w:gridSpan w:val="5"/>
            <w:tcBorders>
              <w:top w:val="nil"/>
              <w:lef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460" w:type="dxa"/>
            <w:gridSpan w:val="2"/>
            <w:vMerge/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076" w:type="dxa"/>
            <w:gridSpan w:val="2"/>
            <w:vMerge/>
            <w:tcBorders>
              <w:right w:val="single" w:sz="12" w:space="0" w:color="auto"/>
            </w:tcBorders>
          </w:tcPr>
          <w:p w:rsidR="00DE21A3">
            <w:pPr>
              <w:spacing w:before="60"/>
              <w:rPr>
                <w:rFonts w:ascii="Arial" w:hAnsi="Arial" w:cs="Arial"/>
                <w:sz w:val="12"/>
              </w:rPr>
            </w:pP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cantSplit/>
          <w:trHeight w:hRule="exact" w:val="1627"/>
        </w:trPr>
        <w:tc>
          <w:tcPr>
            <w:tcW w:w="1020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Doplňkové údaje a další informace 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Start w:id="3" w:name="_GoBack"/>
            <w:bookmarkEnd w:id="3"/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cantSplit/>
          <w:trHeight w:hRule="exact" w:val="1160"/>
        </w:trPr>
        <w:tc>
          <w:tcPr>
            <w:tcW w:w="10207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E21A3">
            <w:pPr>
              <w:pStyle w:val="Heading2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Čestné prohlášení</w:t>
            </w:r>
          </w:p>
          <w:p w:rsidR="00DE21A3" w:rsidP="00061824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4"/>
              </w:rPr>
              <w:t>Prohlašuji, že všechny údaje uvedené v této žádosti jsou úplné a pravdivé.</w:t>
            </w:r>
          </w:p>
        </w:tc>
      </w:tr>
      <w:tr w:rsidTr="00061824">
        <w:tblPrEx>
          <w:tblW w:w="10713" w:type="dxa"/>
          <w:tblInd w:w="13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gridBefore w:val="1"/>
          <w:wBefore w:w="506" w:type="dxa"/>
          <w:trHeight w:hRule="exact" w:val="1697"/>
        </w:trPr>
        <w:tc>
          <w:tcPr>
            <w:tcW w:w="481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539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Jméno, příjmení, funkce odpovědné osoby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Podpis…………………………………………</w:t>
            </w:r>
          </w:p>
          <w:p w:rsidR="00DE21A3">
            <w:pPr>
              <w:spacing w:before="6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:rsidR="00DE21A3" w:rsidP="009C65C7">
            <w:pPr>
              <w:pStyle w:val="Heading1"/>
              <w:spacing w:before="120"/>
              <w:jc w:val="left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Datum  ……………………………………..</w:t>
            </w:r>
            <w:r>
              <w:rPr>
                <w:rFonts w:ascii="Arial" w:hAnsi="Arial" w:cs="Arial"/>
                <w:sz w:val="12"/>
              </w:rPr>
              <w:tab/>
            </w:r>
            <w:r>
              <w:rPr>
                <w:rFonts w:ascii="Arial" w:hAnsi="Arial" w:cs="Arial"/>
                <w:sz w:val="12"/>
              </w:rPr>
              <w:tab/>
            </w:r>
            <w:r>
              <w:rPr>
                <w:rFonts w:ascii="Arial" w:hAnsi="Arial" w:cs="Arial"/>
                <w:sz w:val="12"/>
              </w:rPr>
              <w:tab/>
              <w:t xml:space="preserve"> Razítko </w:t>
            </w:r>
          </w:p>
        </w:tc>
      </w:tr>
    </w:tbl>
    <w:p w:rsidR="00061824" w:rsidRPr="00AE42E8" w:rsidP="00AE42E8">
      <w:pPr>
        <w:spacing w:before="60"/>
        <w:ind w:left="567"/>
        <w:rPr>
          <w:rFonts w:ascii="Arial" w:hAnsi="Arial" w:cs="Arial"/>
          <w:b/>
          <w:sz w:val="18"/>
          <w:szCs w:val="18"/>
        </w:rPr>
      </w:pPr>
      <w:r w:rsidRPr="00AE42E8">
        <w:rPr>
          <w:rFonts w:ascii="Arial" w:hAnsi="Arial" w:cs="Arial"/>
          <w:b/>
          <w:sz w:val="18"/>
          <w:szCs w:val="18"/>
        </w:rPr>
        <w:t>V případě nedostatku místa v kterémkoli poli formuláře lze pokračovat na druhé straně nebo na dalším listu.</w:t>
      </w:r>
    </w:p>
    <w:sectPr>
      <w:pgSz w:w="11906" w:h="16838"/>
      <w:pgMar w:top="567" w:right="567" w:bottom="567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89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60"/>
      <w:jc w:val="both"/>
      <w:outlineLvl w:val="1"/>
    </w:pPr>
    <w:rPr>
      <w:rFonts w:ascii="Arial" w:hAnsi="Arial" w:cs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2014-08-08T09:06:00Z</dcterms:created>
</cp:coreProperties>
</file>