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3E3FAA" w:rsidP="00581511">
      <w:pPr>
        <w:jc w:val="center"/>
        <w:rPr>
          <w:rFonts w:ascii="Segoe UI" w:hAnsi="Segoe UI" w:cs="Segoe UI"/>
          <w:b/>
          <w:noProof/>
          <w:sz w:val="28"/>
          <w:szCs w:val="28"/>
          <w:lang w:eastAsia="cs-CZ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61.6pt;margin-left:-63.3pt;margin-top:-63.45pt;mso-height-percent:0;mso-width-percent:0;mso-wrap-edited:f;position:absolute;width:170.3pt;z-index:251660288">
            <v:imagedata r:id="rId4" o:title="logo-MF"/>
          </v:shape>
        </w:pict>
      </w:r>
      <w:r w:rsidR="000063FB">
        <w:rPr>
          <w:rFonts w:ascii="Segoe UI" w:hAnsi="Segoe UI" w:cs="Segoe U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-880745</wp:posOffset>
                </wp:positionH>
                <wp:positionV relativeFrom="paragraph">
                  <wp:posOffset>-880746</wp:posOffset>
                </wp:positionV>
                <wp:extent cx="7496175" cy="10639425"/>
                <wp:effectExtent l="38100" t="38100" r="47625" b="3810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496175" cy="106394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height:837.75pt;margin-left:-69.35pt;margin-top:-69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590.25pt;z-index:251659264" filled="f" strokecolor="#5b9bd5" strokeweight="6pt"/>
            </w:pict>
          </mc:Fallback>
        </mc:AlternateContent>
      </w:r>
      <w:r w:rsidRPr="003E3FAA" w:rsidR="00E12F56">
        <w:rPr>
          <w:rFonts w:ascii="Segoe UI" w:hAnsi="Segoe UI" w:cs="Segoe UI"/>
          <w:b/>
          <w:noProof/>
          <w:sz w:val="28"/>
          <w:szCs w:val="28"/>
          <w:lang w:eastAsia="cs-CZ"/>
        </w:rPr>
        <w:t xml:space="preserve">Zajímáte se </w:t>
      </w:r>
      <w:r w:rsidRPr="00581511" w:rsidR="00E12F56">
        <w:rPr>
          <w:rFonts w:ascii="Segoe UI" w:hAnsi="Segoe UI" w:cs="Segoe UI"/>
          <w:b/>
          <w:noProof/>
          <w:sz w:val="28"/>
          <w:szCs w:val="28"/>
          <w:lang w:eastAsia="cs-CZ"/>
        </w:rPr>
        <w:t xml:space="preserve">o </w:t>
      </w:r>
      <w:r w:rsidR="00E71168">
        <w:rPr>
          <w:rFonts w:ascii="Segoe UI" w:hAnsi="Segoe UI" w:cs="Segoe UI"/>
          <w:b/>
          <w:noProof/>
          <w:sz w:val="28"/>
          <w:szCs w:val="28"/>
          <w:lang w:eastAsia="cs-CZ"/>
        </w:rPr>
        <w:t>mezinárodní zdaňování</w:t>
      </w:r>
      <w:r w:rsidR="00C94A5F">
        <w:rPr>
          <w:rFonts w:ascii="Segoe UI" w:hAnsi="Segoe UI" w:cs="Segoe UI"/>
          <w:b/>
          <w:noProof/>
          <w:sz w:val="28"/>
          <w:szCs w:val="28"/>
          <w:lang w:eastAsia="cs-CZ"/>
        </w:rPr>
        <w:t>?</w:t>
      </w:r>
      <w:r w:rsidRPr="00581511" w:rsidR="00E12F56">
        <w:rPr>
          <w:rFonts w:ascii="Segoe UI" w:hAnsi="Segoe UI" w:cs="Segoe UI"/>
          <w:b/>
          <w:noProof/>
          <w:sz w:val="28"/>
          <w:szCs w:val="28"/>
          <w:lang w:eastAsia="cs-CZ"/>
        </w:rPr>
        <w:t xml:space="preserve"> </w:t>
      </w:r>
      <w:r w:rsidR="00041813">
        <w:rPr>
          <w:rFonts w:ascii="Segoe UI" w:hAnsi="Segoe UI" w:cs="Segoe UI"/>
          <w:b/>
          <w:noProof/>
          <w:sz w:val="28"/>
          <w:szCs w:val="28"/>
          <w:lang w:eastAsia="cs-CZ"/>
        </w:rPr>
        <w:br/>
      </w:r>
      <w:r w:rsidRPr="00581511" w:rsidR="00E12F56">
        <w:rPr>
          <w:rFonts w:ascii="Segoe UI" w:hAnsi="Segoe UI" w:cs="Segoe UI"/>
          <w:b/>
          <w:noProof/>
          <w:sz w:val="28"/>
          <w:szCs w:val="28"/>
          <w:lang w:eastAsia="cs-CZ"/>
        </w:rPr>
        <w:t>Pak hledáme právě Vás!</w:t>
      </w:r>
    </w:p>
    <w:p w:rsidR="00E432B1" w:rsidRPr="00581511" w:rsidP="00581511">
      <w:pPr>
        <w:jc w:val="center"/>
        <w:rPr>
          <w:rFonts w:ascii="Segoe UI" w:hAnsi="Segoe UI" w:cs="Segoe UI"/>
          <w:b/>
          <w:noProof/>
          <w:sz w:val="28"/>
          <w:szCs w:val="28"/>
          <w:lang w:eastAsia="cs-CZ"/>
        </w:rPr>
      </w:pPr>
      <w:r>
        <w:rPr>
          <w:rFonts w:ascii="Segoe UI" w:hAnsi="Segoe UI" w:cs="Segoe UI"/>
          <w:b/>
          <w:noProof/>
          <w:sz w:val="28"/>
          <w:szCs w:val="28"/>
          <w:lang w:eastAsia="cs-CZ"/>
        </w:rPr>
        <w:t>Vrchní ministerský rada</w:t>
      </w:r>
    </w:p>
    <w:p w:rsidR="00E064C2" w:rsidRPr="00DC0A70" w:rsidP="00581511">
      <w:pPr>
        <w:pStyle w:val="ListParagraph"/>
        <w:numPr>
          <w:ilvl w:val="0"/>
          <w:numId w:val="5"/>
        </w:numPr>
        <w:rPr>
          <w:rFonts w:ascii="Segoe UI" w:hAnsi="Segoe UI" w:cs="Segoe UI"/>
          <w:noProof/>
          <w:lang w:eastAsia="cs-CZ"/>
        </w:rPr>
      </w:pPr>
      <w:r w:rsidRPr="00DC0A70">
        <w:rPr>
          <w:rFonts w:ascii="Segoe UI" w:hAnsi="Segoe UI" w:cs="Segoe UI"/>
          <w:noProof/>
          <w:lang w:eastAsia="cs-CZ"/>
        </w:rPr>
        <w:t xml:space="preserve">Místo výkonu služby </w:t>
      </w:r>
      <w:r w:rsidRPr="00DC0A70" w:rsidR="000436E8">
        <w:rPr>
          <w:rFonts w:ascii="Segoe UI" w:hAnsi="Segoe UI" w:cs="Segoe UI"/>
          <w:noProof/>
          <w:lang w:eastAsia="cs-CZ"/>
        </w:rPr>
        <w:t>na Praze 1</w:t>
      </w:r>
      <w:r w:rsidRPr="00DC0A70" w:rsidR="001B275F">
        <w:rPr>
          <w:rFonts w:ascii="Segoe UI" w:hAnsi="Segoe UI" w:cs="Segoe UI"/>
          <w:noProof/>
          <w:lang w:eastAsia="cs-CZ"/>
        </w:rPr>
        <w:t xml:space="preserve"> – blízko Malostranského náměstí</w:t>
      </w:r>
    </w:p>
    <w:p w:rsidR="003E3FAA" w:rsidRPr="00FE38FE" w:rsidP="003E3FAA">
      <w:pPr>
        <w:pStyle w:val="ListParagraph"/>
        <w:numPr>
          <w:ilvl w:val="0"/>
          <w:numId w:val="5"/>
        </w:numPr>
        <w:rPr>
          <w:rFonts w:ascii="Segoe UI" w:hAnsi="Segoe UI" w:cs="Segoe UI"/>
          <w:noProof/>
          <w:lang w:eastAsia="cs-CZ"/>
        </w:rPr>
      </w:pPr>
      <w:r w:rsidRPr="00DC0A70">
        <w:rPr>
          <w:rFonts w:ascii="Segoe UI" w:hAnsi="Segoe UI" w:cs="Segoe UI"/>
          <w:noProof/>
          <w:lang w:eastAsia="cs-CZ"/>
        </w:rPr>
        <w:t xml:space="preserve">Služební poměr na dobu </w:t>
      </w:r>
      <w:r w:rsidRPr="00FE38FE">
        <w:rPr>
          <w:rFonts w:ascii="Segoe UI" w:hAnsi="Segoe UI" w:cs="Segoe UI"/>
          <w:noProof/>
          <w:lang w:eastAsia="cs-CZ"/>
        </w:rPr>
        <w:t>neurčitou</w:t>
      </w:r>
      <w:r w:rsidRPr="00FE38FE" w:rsidR="001B275F">
        <w:rPr>
          <w:rFonts w:ascii="Segoe UI" w:hAnsi="Segoe UI" w:cs="Segoe UI"/>
          <w:noProof/>
          <w:lang w:eastAsia="cs-CZ"/>
        </w:rPr>
        <w:t xml:space="preserve"> (14. platová třída)</w:t>
      </w:r>
    </w:p>
    <w:p w:rsidR="00581511" w:rsidRPr="00FE38FE" w:rsidP="00581511">
      <w:pPr>
        <w:pStyle w:val="ListParagraph"/>
        <w:numPr>
          <w:ilvl w:val="0"/>
          <w:numId w:val="5"/>
        </w:numPr>
        <w:rPr>
          <w:rFonts w:ascii="Segoe UI" w:hAnsi="Segoe UI" w:cs="Segoe UI"/>
          <w:noProof/>
          <w:lang w:eastAsia="cs-CZ"/>
        </w:rPr>
      </w:pPr>
      <w:r w:rsidRPr="00FE38FE">
        <w:rPr>
          <w:rFonts w:ascii="Segoe UI" w:hAnsi="Segoe UI" w:cs="Segoe UI"/>
          <w:noProof/>
          <w:lang w:eastAsia="cs-CZ"/>
        </w:rPr>
        <w:t xml:space="preserve">Termín pro podávání přihlášek do </w:t>
      </w:r>
      <w:r w:rsidRPr="00FE38FE" w:rsidR="00FE38FE">
        <w:rPr>
          <w:rFonts w:ascii="Segoe UI" w:hAnsi="Segoe UI" w:cs="Segoe UI"/>
          <w:noProof/>
          <w:lang w:eastAsia="cs-CZ"/>
        </w:rPr>
        <w:t>21. října 2022</w:t>
      </w:r>
    </w:p>
    <w:p w:rsidR="00E12F56" w:rsidRPr="00DC0A70" w:rsidP="008D1B97">
      <w:pPr>
        <w:pStyle w:val="ListParagraph"/>
        <w:numPr>
          <w:ilvl w:val="0"/>
          <w:numId w:val="5"/>
        </w:numPr>
        <w:rPr>
          <w:rFonts w:ascii="Segoe UI" w:hAnsi="Segoe UI" w:cs="Segoe UI"/>
          <w:noProof/>
          <w:lang w:eastAsia="cs-CZ"/>
        </w:rPr>
      </w:pPr>
      <w:r w:rsidRPr="00DC0A70">
        <w:rPr>
          <w:rFonts w:ascii="Segoe UI" w:hAnsi="Segoe UI" w:cs="Segoe UI"/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127635</wp:posOffset>
            </wp:positionV>
            <wp:extent cx="5838825" cy="276225"/>
            <wp:effectExtent l="0" t="0" r="9525" b="9525"/>
            <wp:wrapNone/>
            <wp:docPr id="1" name="Obrázek 1" descr="cara l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a lev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A70" w:rsidR="00A96A41">
        <w:rPr>
          <w:rFonts w:ascii="Segoe UI" w:hAnsi="Segoe UI" w:cs="Segoe UI"/>
          <w:noProof/>
          <w:lang w:eastAsia="cs-CZ"/>
        </w:rPr>
        <w:t xml:space="preserve">Předpokládaný termín nástupu </w:t>
      </w:r>
      <w:r w:rsidRPr="00DC0A70" w:rsidR="00EC286D">
        <w:rPr>
          <w:rFonts w:ascii="Segoe UI" w:hAnsi="Segoe UI" w:cs="Segoe UI"/>
          <w:noProof/>
          <w:lang w:eastAsia="cs-CZ"/>
        </w:rPr>
        <w:t xml:space="preserve">je </w:t>
      </w:r>
      <w:r w:rsidR="00EC0105">
        <w:rPr>
          <w:rFonts w:ascii="Segoe UI" w:hAnsi="Segoe UI" w:cs="Segoe UI"/>
          <w:noProof/>
          <w:lang w:eastAsia="cs-CZ"/>
        </w:rPr>
        <w:t>leden</w:t>
      </w:r>
      <w:r w:rsidR="00FE38FE">
        <w:rPr>
          <w:rFonts w:ascii="Segoe UI" w:hAnsi="Segoe UI" w:cs="Segoe UI"/>
          <w:noProof/>
          <w:lang w:eastAsia="cs-CZ"/>
        </w:rPr>
        <w:t xml:space="preserve"> - únor</w:t>
      </w:r>
      <w:bookmarkStart w:id="0" w:name="_GoBack"/>
      <w:bookmarkEnd w:id="0"/>
      <w:r w:rsidRPr="00DC0A70" w:rsidR="00A96A41">
        <w:rPr>
          <w:rFonts w:ascii="Segoe UI" w:hAnsi="Segoe UI" w:cs="Segoe UI"/>
          <w:noProof/>
          <w:lang w:eastAsia="cs-CZ"/>
        </w:rPr>
        <w:t xml:space="preserve"> </w:t>
      </w:r>
      <w:r w:rsidR="00EC0105">
        <w:rPr>
          <w:rFonts w:ascii="Segoe UI" w:hAnsi="Segoe UI" w:cs="Segoe UI"/>
          <w:noProof/>
          <w:lang w:eastAsia="cs-CZ"/>
        </w:rPr>
        <w:t>2023</w:t>
      </w:r>
    </w:p>
    <w:p w:rsidR="00CC0457" w:rsidRPr="00DC0A70" w:rsidP="008D1B97">
      <w:pPr>
        <w:rPr>
          <w:rFonts w:ascii="Segoe UI" w:hAnsi="Segoe UI" w:cs="Segoe UI"/>
          <w:noProof/>
          <w:lang w:eastAsia="cs-CZ"/>
        </w:rPr>
      </w:pPr>
    </w:p>
    <w:p w:rsidR="00204D43" w:rsidRPr="00581511" w:rsidP="008D1B97">
      <w:pPr>
        <w:rPr>
          <w:rFonts w:ascii="Segoe UI" w:hAnsi="Segoe UI" w:cs="Segoe UI"/>
          <w:b/>
          <w:noProof/>
          <w:lang w:eastAsia="cs-CZ"/>
        </w:rPr>
      </w:pPr>
      <w:r w:rsidRPr="00581511">
        <w:rPr>
          <w:rFonts w:ascii="Segoe UI" w:hAnsi="Segoe UI" w:cs="Segoe UI"/>
          <w:b/>
          <w:noProof/>
          <w:lang w:eastAsia="cs-CZ"/>
        </w:rPr>
        <w:t>Co bude Vaše práce?</w:t>
      </w:r>
    </w:p>
    <w:p w:rsidR="00C94A5F" w:rsidRPr="00581511" w:rsidP="00E71168">
      <w:pPr>
        <w:jc w:val="both"/>
        <w:rPr>
          <w:rFonts w:ascii="Segoe UI" w:hAnsi="Segoe UI" w:cs="Segoe UI"/>
          <w:noProof/>
          <w:lang w:eastAsia="cs-CZ"/>
        </w:rPr>
      </w:pPr>
      <w:r w:rsidRPr="00581511">
        <w:rPr>
          <w:rFonts w:ascii="Segoe UI" w:hAnsi="Segoe UI" w:cs="Segoe UI"/>
          <w:noProof/>
          <w:lang w:eastAsia="cs-CZ"/>
        </w:rPr>
        <w:t xml:space="preserve">Na této pozici budete </w:t>
      </w:r>
      <w:r w:rsidRPr="00581511" w:rsidR="00334424">
        <w:rPr>
          <w:rFonts w:ascii="Segoe UI" w:hAnsi="Segoe UI" w:cs="Segoe UI"/>
          <w:noProof/>
          <w:lang w:eastAsia="cs-CZ"/>
        </w:rPr>
        <w:t>především</w:t>
      </w:r>
      <w:r w:rsidRPr="00581511" w:rsidR="00002FBE">
        <w:rPr>
          <w:rFonts w:ascii="Segoe UI" w:hAnsi="Segoe UI" w:cs="Segoe UI"/>
          <w:noProof/>
          <w:lang w:eastAsia="cs-CZ"/>
        </w:rPr>
        <w:t xml:space="preserve"> </w:t>
      </w:r>
      <w:r w:rsidR="00E71168">
        <w:rPr>
          <w:rFonts w:ascii="Segoe UI" w:hAnsi="Segoe UI" w:cs="Segoe UI"/>
          <w:noProof/>
          <w:lang w:eastAsia="cs-CZ"/>
        </w:rPr>
        <w:t>připravovat a navrhovat mezinárodní smlouvy o zamezení dvojímu zdanění,</w:t>
      </w:r>
      <w:r w:rsidR="00EC0105">
        <w:rPr>
          <w:rFonts w:ascii="Segoe UI" w:hAnsi="Segoe UI" w:cs="Segoe UI"/>
          <w:noProof/>
          <w:lang w:eastAsia="cs-CZ"/>
        </w:rPr>
        <w:t xml:space="preserve"> zajišťovat legislativní proces, který souvisí s těmito smlouvami, posuzovat </w:t>
      </w:r>
      <w:r w:rsidR="00EC0105">
        <w:rPr>
          <w:rFonts w:ascii="Segoe UI" w:hAnsi="Segoe UI" w:cs="Segoe UI"/>
          <w:noProof/>
          <w:lang w:eastAsia="cs-CZ"/>
        </w:rPr>
        <w:br/>
        <w:t>a řešit případné spory a nesrovnalosti v oblasti mezinárodního dvojího zdanění. Můžeme Vám také nabídnout účast na jednáních příslušných orgánů EOCD, nebo orgánů EU.</w:t>
      </w:r>
    </w:p>
    <w:p w:rsidR="003E3FAA" w:rsidRPr="00A96A41" w:rsidP="00A96A41">
      <w:pPr>
        <w:rPr>
          <w:rFonts w:ascii="Segoe UI" w:hAnsi="Segoe UI" w:cs="Segoe UI"/>
          <w:b/>
          <w:noProof/>
          <w:lang w:eastAsia="cs-CZ"/>
        </w:rPr>
      </w:pPr>
      <w:r w:rsidRPr="00A96A41">
        <w:rPr>
          <w:rFonts w:ascii="Segoe UI" w:hAnsi="Segoe UI" w:cs="Segoe UI"/>
          <w:b/>
          <w:noProof/>
          <w:lang w:eastAsia="cs-CZ"/>
        </w:rPr>
        <w:t>Co Vám můžeme nabídnout?</w:t>
      </w:r>
    </w:p>
    <w:p w:rsidR="001B275F" w:rsidP="001B275F">
      <w:pPr>
        <w:pStyle w:val="ListParagraph"/>
        <w:numPr>
          <w:ilvl w:val="0"/>
          <w:numId w:val="7"/>
        </w:numPr>
        <w:rPr>
          <w:rFonts w:ascii="Segoe UI" w:hAnsi="Segoe UI" w:cs="Segoe UI"/>
          <w:noProof/>
          <w:lang w:eastAsia="cs-CZ"/>
        </w:rPr>
      </w:pPr>
      <w:r>
        <w:rPr>
          <w:rFonts w:ascii="Segoe UI" w:hAnsi="Segoe UI" w:cs="Segoe UI"/>
          <w:noProof/>
          <w:lang w:eastAsia="cs-CZ"/>
        </w:rPr>
        <w:t xml:space="preserve">25 dní dovolené a </w:t>
      </w:r>
      <w:r w:rsidRPr="00257391">
        <w:rPr>
          <w:rFonts w:ascii="Segoe UI" w:hAnsi="Segoe UI" w:cs="Segoe UI"/>
          <w:noProof/>
          <w:lang w:eastAsia="cs-CZ"/>
        </w:rPr>
        <w:t>5 dní indispozičního volna</w:t>
      </w:r>
      <w:r>
        <w:rPr>
          <w:rFonts w:ascii="Segoe UI" w:hAnsi="Segoe UI" w:cs="Segoe UI"/>
          <w:noProof/>
          <w:lang w:eastAsia="cs-CZ"/>
        </w:rPr>
        <w:t xml:space="preserve"> ročně</w:t>
      </w:r>
      <w:r>
        <w:rPr>
          <w:rFonts w:ascii="Segoe UI" w:hAnsi="Segoe UI" w:cs="Segoe UI"/>
          <w:noProof/>
          <w:lang w:eastAsia="cs-CZ"/>
        </w:rPr>
        <w:tab/>
      </w:r>
    </w:p>
    <w:p w:rsidR="001B275F" w:rsidP="001B275F">
      <w:pPr>
        <w:pStyle w:val="ListParagraph"/>
        <w:numPr>
          <w:ilvl w:val="0"/>
          <w:numId w:val="7"/>
        </w:numPr>
        <w:tabs>
          <w:tab w:val="left" w:pos="4536"/>
        </w:tabs>
        <w:rPr>
          <w:rFonts w:ascii="Segoe UI" w:hAnsi="Segoe UI" w:cs="Segoe UI"/>
          <w:noProof/>
          <w:lang w:eastAsia="cs-CZ"/>
        </w:rPr>
      </w:pPr>
      <w:r>
        <w:rPr>
          <w:rFonts w:ascii="Segoe UI" w:hAnsi="Segoe UI" w:cs="Segoe UI"/>
          <w:noProof/>
          <w:lang w:eastAsia="cs-CZ"/>
        </w:rPr>
        <w:t>Možnost práce z domova 2 dny v měsíci a pružnou služební dobu</w:t>
      </w:r>
    </w:p>
    <w:p w:rsidR="001B275F" w:rsidRPr="00AF7848" w:rsidP="001B275F">
      <w:pPr>
        <w:pStyle w:val="ListParagraph"/>
        <w:numPr>
          <w:ilvl w:val="0"/>
          <w:numId w:val="7"/>
        </w:numPr>
        <w:tabs>
          <w:tab w:val="left" w:pos="4536"/>
        </w:tabs>
        <w:rPr>
          <w:rFonts w:ascii="Segoe UI" w:hAnsi="Segoe UI" w:cs="Segoe UI"/>
        </w:rPr>
      </w:pPr>
      <w:r w:rsidRPr="00AF7848">
        <w:rPr>
          <w:rFonts w:ascii="Segoe UI" w:hAnsi="Segoe UI" w:cs="Segoe UI"/>
        </w:rPr>
        <w:t xml:space="preserve">Až 6 dní </w:t>
      </w:r>
      <w:r>
        <w:rPr>
          <w:rFonts w:ascii="Segoe UI" w:hAnsi="Segoe UI" w:cs="Segoe UI"/>
        </w:rPr>
        <w:t>studijního volna ročně</w:t>
      </w:r>
    </w:p>
    <w:p w:rsidR="001B275F" w:rsidP="001B275F">
      <w:pPr>
        <w:pStyle w:val="ListParagraph"/>
        <w:numPr>
          <w:ilvl w:val="0"/>
          <w:numId w:val="7"/>
        </w:numPr>
        <w:tabs>
          <w:tab w:val="left" w:pos="4536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Příspěvek na volnočasové aktivity z FKSP </w:t>
      </w:r>
      <w:r w:rsidRPr="00257391">
        <w:rPr>
          <w:rFonts w:ascii="Segoe UI" w:hAnsi="Segoe UI" w:cs="Segoe UI"/>
        </w:rPr>
        <w:t>ve výši až 10 000 Kč/rok</w:t>
      </w:r>
    </w:p>
    <w:p w:rsidR="001B275F" w:rsidRPr="00AF7848" w:rsidP="001B275F">
      <w:pPr>
        <w:pStyle w:val="ListParagraph"/>
        <w:numPr>
          <w:ilvl w:val="0"/>
          <w:numId w:val="7"/>
        </w:numPr>
        <w:tabs>
          <w:tab w:val="left" w:pos="4536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A</w:t>
      </w:r>
      <w:r w:rsidRPr="00245B61">
        <w:rPr>
          <w:rFonts w:ascii="Segoe UI" w:hAnsi="Segoe UI" w:cs="Segoe UI"/>
        </w:rPr>
        <w:t>daptační proces pro nové zaměstnance</w:t>
      </w:r>
    </w:p>
    <w:p w:rsidR="00A96A41" w:rsidRPr="00AF7848" w:rsidP="001B275F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 w:rsidRPr="00AF7848">
        <w:rPr>
          <w:rFonts w:ascii="Segoe UI" w:hAnsi="Segoe UI" w:cs="Segoe UI"/>
        </w:rPr>
        <w:t>Možnost u</w:t>
      </w:r>
      <w:r>
        <w:rPr>
          <w:rFonts w:ascii="Segoe UI" w:hAnsi="Segoe UI" w:cs="Segoe UI"/>
        </w:rPr>
        <w:t>místění dítěte v dětské skupině</w:t>
      </w:r>
    </w:p>
    <w:p w:rsidR="00A96A41" w:rsidP="00A96A41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 w:rsidRPr="00AF7848">
        <w:rPr>
          <w:rFonts w:ascii="Segoe UI" w:hAnsi="Segoe UI" w:cs="Segoe UI"/>
        </w:rPr>
        <w:t>St</w:t>
      </w:r>
      <w:r w:rsidR="00257391">
        <w:rPr>
          <w:rFonts w:ascii="Segoe UI" w:hAnsi="Segoe UI" w:cs="Segoe UI"/>
        </w:rPr>
        <w:t>ravování v budově ministerstva</w:t>
      </w:r>
      <w:r w:rsidR="00581511">
        <w:rPr>
          <w:rFonts w:ascii="Segoe UI" w:hAnsi="Segoe UI" w:cs="Segoe UI"/>
        </w:rPr>
        <w:t xml:space="preserve"> a příspěvek na stravování</w:t>
      </w:r>
    </w:p>
    <w:p w:rsidR="00A96A41" w:rsidRPr="00DC0A70" w:rsidP="00A96A41">
      <w:pPr>
        <w:pStyle w:val="ListParagraph"/>
        <w:numPr>
          <w:ilvl w:val="0"/>
          <w:numId w:val="7"/>
        </w:numPr>
        <w:rPr>
          <w:rFonts w:ascii="Segoe UI" w:hAnsi="Segoe UI" w:cs="Segoe UI"/>
          <w:noProof/>
          <w:lang w:eastAsia="cs-CZ"/>
        </w:rPr>
      </w:pPr>
      <w:r w:rsidRPr="00DC0A70">
        <w:rPr>
          <w:rFonts w:ascii="Segoe UI" w:hAnsi="Segoe UI" w:cs="Segoe UI"/>
          <w:noProof/>
          <w:lang w:eastAsia="cs-CZ"/>
        </w:rPr>
        <w:t xml:space="preserve">Platový </w:t>
      </w:r>
      <w:r w:rsidRPr="00DC0A70" w:rsidR="00245B61">
        <w:rPr>
          <w:rFonts w:ascii="Segoe UI" w:hAnsi="Segoe UI" w:cs="Segoe UI"/>
          <w:noProof/>
          <w:lang w:eastAsia="cs-CZ"/>
        </w:rPr>
        <w:t xml:space="preserve">tarif až </w:t>
      </w:r>
      <w:r w:rsidR="00EC0105">
        <w:rPr>
          <w:rFonts w:ascii="Segoe UI" w:hAnsi="Segoe UI" w:cs="Segoe UI"/>
          <w:noProof/>
          <w:lang w:eastAsia="cs-CZ"/>
        </w:rPr>
        <w:t>51 530</w:t>
      </w:r>
      <w:r w:rsidRPr="00DC0A70" w:rsidR="00245B61">
        <w:rPr>
          <w:rFonts w:ascii="Segoe UI" w:hAnsi="Segoe UI" w:cs="Segoe UI"/>
          <w:noProof/>
          <w:lang w:eastAsia="cs-CZ"/>
        </w:rPr>
        <w:t xml:space="preserve"> Kč</w:t>
      </w:r>
      <w:r w:rsidRPr="00DC0A70" w:rsidR="004E6AF6">
        <w:rPr>
          <w:rFonts w:ascii="Segoe UI" w:hAnsi="Segoe UI" w:cs="Segoe UI"/>
          <w:noProof/>
          <w:lang w:eastAsia="cs-CZ"/>
        </w:rPr>
        <w:t>*</w:t>
      </w:r>
      <w:r w:rsidRPr="00DC0A70" w:rsidR="001B275F">
        <w:rPr>
          <w:rFonts w:ascii="Segoe UI" w:hAnsi="Segoe UI" w:cs="Segoe UI"/>
          <w:noProof/>
          <w:lang w:eastAsia="cs-CZ"/>
        </w:rPr>
        <w:t>, navíc osobní příplatek a odměny dle výkonu</w:t>
      </w:r>
    </w:p>
    <w:p w:rsidR="00204D43" w:rsidRPr="00204D43" w:rsidP="00204D43">
      <w:pPr>
        <w:rPr>
          <w:rFonts w:ascii="Segoe UI" w:hAnsi="Segoe UI" w:cs="Segoe UI"/>
          <w:b/>
          <w:noProof/>
          <w:lang w:eastAsia="cs-CZ"/>
        </w:rPr>
      </w:pPr>
      <w:r w:rsidRPr="00204D43">
        <w:rPr>
          <w:rFonts w:ascii="Segoe UI" w:hAnsi="Segoe UI" w:cs="Segoe UI"/>
          <w:b/>
          <w:noProof/>
          <w:lang w:eastAsia="cs-CZ"/>
        </w:rPr>
        <w:t>Co je na pozici potřeba?</w:t>
      </w:r>
    </w:p>
    <w:p w:rsidR="00204D43" w:rsidP="00204D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 w:rsidRPr="00204D43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Vysokoškolské vzdělání v </w:t>
      </w:r>
      <w:r w:rsidR="00257391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magisterském studijním programu</w:t>
      </w:r>
    </w:p>
    <w:p w:rsidR="00EC0105" w:rsidRPr="00204D43" w:rsidP="00204D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Znalost cizího jazyka (anglického, francouzského nebo německého) ve 2. stupni</w:t>
      </w:r>
    </w:p>
    <w:p w:rsidR="00204D43" w:rsidRPr="00204D43" w:rsidP="00E6067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Trestní bezúhonnost</w:t>
      </w:r>
      <w:r w:rsidRPr="00E6067F" w:rsidR="00E606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</w:rPr>
        <w:t xml:space="preserve"> </w:t>
      </w:r>
    </w:p>
    <w:p w:rsidR="00204D43" w:rsidRPr="00204D43" w:rsidP="00204D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Uživatelská znalost MS Office</w:t>
      </w:r>
    </w:p>
    <w:p w:rsidR="00204D43" w:rsidRPr="00204D43" w:rsidP="00204D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 w:rsidRPr="00204D43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Samostatnost, pečl</w:t>
      </w:r>
      <w:r w:rsidR="00257391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ivost, rozhodnost, zodpovědnost</w:t>
      </w:r>
    </w:p>
    <w:p w:rsidR="00204D43" w:rsidRPr="00792003" w:rsidP="007920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 w:rsidRPr="00204D43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Komun</w:t>
      </w:r>
      <w:r w:rsidR="00257391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ikační a organizační </w:t>
      </w:r>
      <w:r w:rsidR="00245B61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dovednosti</w:t>
      </w:r>
    </w:p>
    <w:p w:rsidR="009E148D" w:rsidP="003C2B37">
      <w:pPr>
        <w:spacing w:before="240" w:after="0" w:line="240" w:lineRule="auto"/>
        <w:contextualSpacing/>
        <w:jc w:val="both"/>
        <w:rPr>
          <w:rFonts w:ascii="Segoe UI" w:hAnsi="Segoe UI" w:cs="Segoe UI"/>
          <w:noProof/>
          <w:szCs w:val="24"/>
          <w:lang w:eastAsia="cs-CZ"/>
        </w:rPr>
      </w:pPr>
      <w:r>
        <w:rPr>
          <w:rFonts w:ascii="Segoe UI" w:hAnsi="Segoe UI" w:cs="Segoe UI"/>
          <w:noProof/>
          <w:szCs w:val="24"/>
          <w:lang w:eastAsia="cs-CZ"/>
        </w:rPr>
        <w:t>Zaujala Vás nabídka? P</w:t>
      </w:r>
      <w:r w:rsidRPr="002677D2" w:rsidR="002677D2">
        <w:rPr>
          <w:rFonts w:ascii="Segoe UI" w:hAnsi="Segoe UI" w:cs="Segoe UI"/>
          <w:noProof/>
          <w:szCs w:val="24"/>
          <w:lang w:eastAsia="cs-CZ"/>
        </w:rPr>
        <w:t>odrobné informace o pozici</w:t>
      </w:r>
      <w:r w:rsidR="002677D2">
        <w:rPr>
          <w:rFonts w:ascii="Segoe UI" w:hAnsi="Segoe UI" w:cs="Segoe UI"/>
          <w:noProof/>
          <w:szCs w:val="24"/>
          <w:lang w:eastAsia="cs-CZ"/>
        </w:rPr>
        <w:t>,</w:t>
      </w:r>
      <w:r w:rsidR="00CC0457">
        <w:rPr>
          <w:rFonts w:ascii="Segoe UI" w:hAnsi="Segoe UI" w:cs="Segoe UI"/>
          <w:noProof/>
          <w:szCs w:val="24"/>
          <w:lang w:eastAsia="cs-CZ"/>
        </w:rPr>
        <w:t xml:space="preserve"> </w:t>
      </w:r>
      <w:r w:rsidR="00FD5A97">
        <w:rPr>
          <w:rFonts w:ascii="Segoe UI" w:hAnsi="Segoe UI" w:cs="Segoe UI"/>
          <w:noProof/>
          <w:szCs w:val="24"/>
          <w:lang w:eastAsia="cs-CZ"/>
        </w:rPr>
        <w:t>požadavcích a</w:t>
      </w:r>
      <w:r w:rsidR="002677D2">
        <w:rPr>
          <w:rFonts w:ascii="Segoe UI" w:hAnsi="Segoe UI" w:cs="Segoe UI"/>
          <w:noProof/>
          <w:szCs w:val="24"/>
          <w:lang w:eastAsia="cs-CZ"/>
        </w:rPr>
        <w:t xml:space="preserve"> vykonávané činnosti</w:t>
      </w:r>
      <w:r w:rsidR="00CC0457">
        <w:rPr>
          <w:rFonts w:ascii="Segoe UI" w:hAnsi="Segoe UI" w:cs="Segoe UI"/>
          <w:noProof/>
          <w:szCs w:val="24"/>
          <w:lang w:eastAsia="cs-CZ"/>
        </w:rPr>
        <w:t xml:space="preserve"> </w:t>
      </w:r>
      <w:r w:rsidRPr="002677D2" w:rsidR="002677D2">
        <w:rPr>
          <w:rFonts w:ascii="Segoe UI" w:hAnsi="Segoe UI" w:cs="Segoe UI"/>
          <w:noProof/>
          <w:szCs w:val="24"/>
          <w:lang w:eastAsia="cs-CZ"/>
        </w:rPr>
        <w:t xml:space="preserve">naleznete </w:t>
      </w:r>
    </w:p>
    <w:p w:rsidR="009E148D" w:rsidP="003C2B37">
      <w:pPr>
        <w:spacing w:before="240" w:after="0" w:line="240" w:lineRule="auto"/>
        <w:contextualSpacing/>
        <w:jc w:val="both"/>
        <w:rPr>
          <w:rFonts w:ascii="Segoe UI" w:hAnsi="Segoe UI" w:cs="Segoe UI"/>
          <w:noProof/>
          <w:szCs w:val="24"/>
          <w:lang w:eastAsia="cs-CZ"/>
        </w:rPr>
      </w:pPr>
    </w:p>
    <w:p w:rsidR="003C2B37" w:rsidRPr="002B3897" w:rsidP="009E148D">
      <w:pPr>
        <w:spacing w:before="240" w:after="0" w:line="240" w:lineRule="auto"/>
        <w:contextualSpacing/>
        <w:jc w:val="center"/>
        <w:rPr>
          <w:rFonts w:ascii="Segoe UI" w:hAnsi="Segoe UI" w:cs="Segoe UI"/>
          <w:b/>
          <w:color w:val="FF0000"/>
          <w:sz w:val="24"/>
          <w:szCs w:val="24"/>
        </w:rPr>
      </w:pPr>
      <w:r>
        <w:fldChar w:fldCharType="begin"/>
      </w:r>
      <w:r>
        <w:instrText xml:space="preserve"> HYPERLINK "https://www.mfcr.cz/cs/o-ministerstvu/kariera/volna-mista-mf/sluzebni-misto-vrchni-ministersky-rada-v-48801" </w:instrText>
      </w:r>
      <w:r>
        <w:fldChar w:fldCharType="separate"/>
      </w:r>
      <w:r w:rsidRPr="002B3897" w:rsidR="009E148D">
        <w:rPr>
          <w:rStyle w:val="Hyperlink"/>
          <w:rFonts w:ascii="Segoe UI" w:hAnsi="Segoe UI" w:cs="Segoe UI"/>
          <w:b/>
          <w:noProof/>
          <w:color w:val="FF0000"/>
          <w:szCs w:val="24"/>
          <w:lang w:eastAsia="cs-CZ"/>
        </w:rPr>
        <w:t>ZDE</w:t>
      </w:r>
      <w:r>
        <w:fldChar w:fldCharType="end"/>
      </w:r>
    </w:p>
    <w:p w:rsidR="00E12F56" w:rsidP="00676639">
      <w:pPr>
        <w:spacing w:before="240" w:after="0" w:line="240" w:lineRule="auto"/>
        <w:contextualSpacing/>
        <w:rPr>
          <w:rFonts w:ascii="Segoe UI" w:hAnsi="Segoe UI" w:cs="Segoe UI"/>
          <w:noProof/>
          <w:lang w:eastAsia="cs-CZ"/>
        </w:rPr>
      </w:pPr>
    </w:p>
    <w:sectPr w:rsidSect="008D1B97">
      <w:headerReference w:type="default" r:id="rId6"/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6AF6" w:rsidRPr="004E6AF6" w:rsidP="004E6AF6">
    <w:pPr>
      <w:rPr>
        <w:rFonts w:ascii="Segoe UI" w:hAnsi="Segoe UI" w:cs="Segoe UI"/>
        <w:noProof/>
        <w:sz w:val="10"/>
        <w:szCs w:val="10"/>
        <w:lang w:eastAsia="cs-CZ"/>
      </w:rPr>
    </w:pPr>
    <w:r w:rsidRPr="004E6AF6">
      <w:rPr>
        <w:rFonts w:ascii="Segoe UI" w:hAnsi="Segoe UI" w:cs="Segoe UI"/>
        <w:noProof/>
        <w:sz w:val="10"/>
        <w:szCs w:val="10"/>
        <w:lang w:eastAsia="cs-CZ"/>
      </w:rPr>
      <w:t>*</w:t>
    </w:r>
    <w:r w:rsidRPr="004E6AF6">
      <w:rPr>
        <w:rFonts w:ascii="Arial" w:hAnsi="Arial" w:cs="Arial"/>
        <w:sz w:val="10"/>
        <w:szCs w:val="10"/>
      </w:rPr>
      <w:t xml:space="preserve">v závislosti na počtu </w:t>
    </w:r>
    <w:r w:rsidR="00245B61">
      <w:rPr>
        <w:rFonts w:ascii="Arial" w:hAnsi="Arial" w:cs="Arial"/>
        <w:sz w:val="10"/>
        <w:szCs w:val="10"/>
      </w:rPr>
      <w:t xml:space="preserve">let praxe v souladu s přílohou </w:t>
    </w:r>
    <w:r w:rsidRPr="004E6AF6">
      <w:rPr>
        <w:rFonts w:ascii="Arial" w:hAnsi="Arial" w:cs="Arial"/>
        <w:sz w:val="10"/>
        <w:szCs w:val="10"/>
      </w:rPr>
      <w:t>č. 2 nařízení vlády č. 304/2014 Sb., o platových poměrech státních zaměstnanc</w:t>
    </w:r>
    <w:r w:rsidR="00676639">
      <w:rPr>
        <w:rFonts w:ascii="Arial" w:hAnsi="Arial" w:cs="Arial"/>
        <w:sz w:val="10"/>
        <w:szCs w:val="10"/>
      </w:rPr>
      <w:t xml:space="preserve">ů, ve znění pozdějších předpisů a k tomu osobní příplatek a odměny v závislosti </w:t>
    </w:r>
    <w:r w:rsidRPr="004E6AF6">
      <w:rPr>
        <w:rFonts w:ascii="Arial" w:hAnsi="Arial" w:cs="Arial"/>
        <w:sz w:val="10"/>
        <w:szCs w:val="10"/>
      </w:rPr>
      <w:t>na schopnostech, dovednostech a výkonu</w:t>
    </w:r>
  </w:p>
  <w:p w:rsidR="004E6AF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1827" w:rsidP="00EC1827">
    <w:pPr>
      <w:pStyle w:val="Header"/>
      <w:jc w:val="right"/>
      <w:rPr>
        <w:i/>
        <w:color w:val="0070C0"/>
      </w:rPr>
    </w:pPr>
    <w:r>
      <w:rPr>
        <w:i/>
        <w:color w:val="0070C0"/>
      </w:rPr>
      <w:t xml:space="preserve">Služební místo </w:t>
    </w:r>
    <w:r w:rsidRPr="00EB56D7">
      <w:rPr>
        <w:i/>
        <w:color w:val="0070C0"/>
      </w:rPr>
      <w:t xml:space="preserve">FM </w:t>
    </w:r>
    <w:r w:rsidR="00E71168">
      <w:rPr>
        <w:i/>
        <w:color w:val="0070C0"/>
      </w:rPr>
      <w:t>3593</w:t>
    </w:r>
  </w:p>
  <w:p w:rsidR="00723067" w:rsidRPr="00EB56D7" w:rsidP="00EC1827">
    <w:pPr>
      <w:pStyle w:val="Header"/>
      <w:jc w:val="right"/>
      <w:rPr>
        <w:i/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73C15"/>
    <w:multiLevelType w:val="multilevel"/>
    <w:tmpl w:val="6FB4B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85813"/>
    <w:multiLevelType w:val="hybridMultilevel"/>
    <w:tmpl w:val="321A8CF2"/>
    <w:lvl w:ilvl="0">
      <w:start w:val="1"/>
      <w:numFmt w:val="bullet"/>
      <w:lvlText w:val="–"/>
      <w:lvlJc w:val="left"/>
      <w:pPr>
        <w:ind w:left="720" w:hanging="360"/>
      </w:pPr>
      <w:rPr>
        <w:rFonts w:ascii="Microsoft Yi Baiti" w:eastAsia="Microsoft Yi Baiti" w:hAnsi="Microsoft Yi Baiti" w:hint="eastAsia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8153B"/>
    <w:multiLevelType w:val="hybridMultilevel"/>
    <w:tmpl w:val="3B5E11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46C9"/>
    <w:multiLevelType w:val="hybridMultilevel"/>
    <w:tmpl w:val="966AD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40B0A"/>
    <w:multiLevelType w:val="hybridMultilevel"/>
    <w:tmpl w:val="6EBEE75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32938"/>
    <w:multiLevelType w:val="hybridMultilevel"/>
    <w:tmpl w:val="1188DD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F2E13"/>
    <w:multiLevelType w:val="hybridMultilevel"/>
    <w:tmpl w:val="B088E4A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D1432"/>
    <w:multiLevelType w:val="multilevel"/>
    <w:tmpl w:val="0650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C26B37"/>
    <w:multiLevelType w:val="hybridMultilevel"/>
    <w:tmpl w:val="EB8296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81DB6"/>
    <w:multiLevelType w:val="hybridMultilevel"/>
    <w:tmpl w:val="E440E76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17617"/>
    <w:multiLevelType w:val="hybridMultilevel"/>
    <w:tmpl w:val="B528442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F33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1B97"/>
    <w:pPr>
      <w:ind w:left="720"/>
      <w:contextualSpacing/>
    </w:pPr>
  </w:style>
  <w:style w:type="paragraph" w:styleId="Header">
    <w:name w:val="header"/>
    <w:basedOn w:val="Normal"/>
    <w:link w:val="ZhlavChar"/>
    <w:uiPriority w:val="99"/>
    <w:unhideWhenUsed/>
    <w:rsid w:val="00AF7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AF7848"/>
  </w:style>
  <w:style w:type="paragraph" w:styleId="Footer">
    <w:name w:val="footer"/>
    <w:basedOn w:val="Normal"/>
    <w:link w:val="ZpatChar"/>
    <w:uiPriority w:val="99"/>
    <w:unhideWhenUsed/>
    <w:rsid w:val="00AF7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AF7848"/>
  </w:style>
  <w:style w:type="character" w:styleId="FollowedHyperlink">
    <w:name w:val="FollowedHyperlink"/>
    <w:basedOn w:val="DefaultParagraphFont"/>
    <w:uiPriority w:val="99"/>
    <w:semiHidden/>
    <w:unhideWhenUsed/>
    <w:rsid w:val="003C2B37"/>
    <w:rPr>
      <w:color w:val="954F72" w:themeColor="followedHyperlink"/>
      <w:u w:val="single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0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064C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B57D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31BB2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F31B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F31B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F31BB2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F31B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31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dcterms:created xsi:type="dcterms:W3CDTF">2022-07-14T06:36:00Z</dcterms:created>
</cp:coreProperties>
</file>