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DC4E9D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E9D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DC4E9D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C4E9D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DC4E9D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DC4E9D" w:rsidR="00DC4E9D">
              <w:rPr>
                <w:rFonts w:ascii="Arial" w:hAnsi="Arial" w:cs="Arial"/>
                <w:b/>
                <w:szCs w:val="20"/>
              </w:rPr>
              <w:t>9027</w:t>
            </w:r>
            <w:r w:rsidRPr="00DC4E9D" w:rsidR="00D30536">
              <w:rPr>
                <w:rFonts w:ascii="Arial" w:hAnsi="Arial" w:cs="Arial"/>
                <w:b/>
                <w:szCs w:val="20"/>
              </w:rPr>
              <w:t>,</w:t>
            </w:r>
            <w:r w:rsidRPr="00DC4E9D">
              <w:rPr>
                <w:rFonts w:ascii="Arial" w:hAnsi="Arial" w:cs="Arial"/>
                <w:b/>
                <w:szCs w:val="20"/>
              </w:rPr>
              <w:t xml:space="preserve"> </w:t>
            </w:r>
            <w:r w:rsidRPr="00DC4E9D" w:rsidR="00DC4E9D">
              <w:rPr>
                <w:rFonts w:ascii="Arial" w:hAnsi="Arial" w:cs="Arial"/>
                <w:b/>
                <w:szCs w:val="20"/>
              </w:rPr>
              <w:t xml:space="preserve">právník/právnička v odd. Retailové finanční služby a ochrana spotřebitele, </w:t>
            </w:r>
            <w:r w:rsidRPr="00DC4E9D" w:rsidR="00DC4E9D">
              <w:rPr>
                <w:rFonts w:ascii="Arial" w:hAnsi="Arial" w:cs="Arial"/>
                <w:b/>
                <w:szCs w:val="20"/>
              </w:rPr>
              <w:br/>
              <w:t>v odboru 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DC4E9D" w:rsidP="00DC4E9D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E9D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DC4E9D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C4E9D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C4E9D" w:rsidR="00DC4E9D">
              <w:rPr>
                <w:rFonts w:ascii="Arial" w:hAnsi="Arial" w:cs="Arial"/>
                <w:b/>
                <w:szCs w:val="20"/>
              </w:rPr>
              <w:t xml:space="preserve">FM 9027, právník/právnička </w:t>
            </w:r>
            <w:r w:rsidRPr="00DC4E9D" w:rsidR="00DC4E9D">
              <w:rPr>
                <w:rFonts w:ascii="Arial" w:hAnsi="Arial" w:cs="Arial"/>
                <w:b/>
                <w:szCs w:val="20"/>
              </w:rPr>
              <w:br/>
              <w:t>v odd. Retailové finanční služby a ochrana spotřebitele, v odboru 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C4E9D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C4E9D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C4E9D">
        <w:rPr>
          <w:rFonts w:ascii="Times New Roman" w:hAnsi="Times New Roman" w:cs="Times New Roman"/>
        </w:rPr>
        <w:t>Ekonomie nebo Právo, právní a veřejnosprávní činnost</w:t>
      </w:r>
    </w:p>
    <w:p w:rsidR="00D30536" w:rsidRPr="00D226F2" w:rsidP="00DC4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4E9D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DC4E9D">
        <w:rPr>
          <w:rFonts w:ascii="Times New Roman" w:hAnsi="Times New Roman" w:cs="Times New Roman"/>
        </w:rPr>
        <w:t xml:space="preserve"> úrovně znalosti cizího jazyka</w:t>
      </w:r>
      <w:r w:rsidRPr="00DC4E9D" w:rsidR="00AE3AD9">
        <w:rPr>
          <w:rFonts w:ascii="Times New Roman" w:hAnsi="Times New Roman" w:cs="Times New Roman"/>
        </w:rPr>
        <w:t xml:space="preserve"> anglického, 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(bez certifikátu)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9106" w:type="dxa"/>
        <w:tblLook w:val="04A0"/>
      </w:tblPr>
      <w:tblGrid>
        <w:gridCol w:w="9106"/>
      </w:tblGrid>
      <w:tr w:rsidTr="00DC4E9D">
        <w:tblPrEx>
          <w:tblW w:w="9106" w:type="dxa"/>
          <w:tblLook w:val="04A0"/>
        </w:tblPrEx>
        <w:trPr>
          <w:trHeight w:val="1342"/>
        </w:trPr>
        <w:tc>
          <w:tcPr>
            <w:tcW w:w="9106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4E9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2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4"/>
      </w:tblGrid>
      <w:tr w:rsidTr="00DC4E9D">
        <w:tblPrEx>
          <w:tblW w:w="902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4"/>
        </w:trPr>
        <w:tc>
          <w:tcPr>
            <w:tcW w:w="902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