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Pr="00D046B3">
              <w:rPr>
                <w:rFonts w:ascii="Arial" w:hAnsi="Arial" w:cs="Arial"/>
                <w:b/>
                <w:szCs w:val="20"/>
              </w:rPr>
              <w:t>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D046B3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D046B3" w:rsidR="00C73D98">
              <w:rPr>
                <w:rFonts w:ascii="Arial" w:hAnsi="Arial" w:cs="Arial"/>
                <w:b/>
                <w:szCs w:val="20"/>
              </w:rPr>
              <w:t>FM 9026</w:t>
            </w:r>
            <w:r w:rsidRPr="00D046B3" w:rsidR="00B2120A">
              <w:rPr>
                <w:rFonts w:ascii="Arial" w:hAnsi="Arial" w:cs="Arial"/>
                <w:b/>
                <w:szCs w:val="20"/>
              </w:rPr>
              <w:t>,</w:t>
            </w:r>
            <w:r w:rsidRPr="00D046B3" w:rsidR="00C73D98">
              <w:rPr>
                <w:rFonts w:ascii="Arial" w:hAnsi="Arial" w:cs="Arial"/>
                <w:b/>
                <w:szCs w:val="20"/>
              </w:rPr>
              <w:t xml:space="preserve"> ministerský rada v odd. Bankovnictví, v odboru Finanční trhy I          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D046B3" w:rsidR="00C73D98">
              <w:rPr>
                <w:rFonts w:ascii="Arial" w:hAnsi="Arial" w:cs="Arial"/>
                <w:b/>
                <w:szCs w:val="20"/>
              </w:rPr>
              <w:t>FM 9026</w:t>
            </w:r>
            <w:r w:rsidRPr="00D046B3" w:rsidR="00B2120A">
              <w:rPr>
                <w:rFonts w:ascii="Arial" w:hAnsi="Arial" w:cs="Arial"/>
                <w:b/>
                <w:szCs w:val="20"/>
              </w:rPr>
              <w:t>,</w:t>
            </w:r>
            <w:r w:rsidRPr="00D046B3" w:rsidR="00C73D98">
              <w:rPr>
                <w:rFonts w:ascii="Arial" w:hAnsi="Arial" w:cs="Arial"/>
                <w:b/>
                <w:szCs w:val="20"/>
              </w:rPr>
              <w:t xml:space="preserve"> ministerský rada v odd. Bankovnictví, v odboru Finanční trhy I    </w:t>
            </w:r>
            <w:r w:rsidRPr="00211961" w:rsidR="00C73D98">
              <w:rPr>
                <w:rFonts w:ascii="Arial" w:hAnsi="Arial" w:cs="Arial"/>
                <w:b/>
                <w:szCs w:val="20"/>
              </w:rPr>
              <w:t xml:space="preserve">      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D046B3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9E2053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D046B3">
        <w:rPr>
          <w:rFonts w:ascii="Times New Roman" w:hAnsi="Times New Roman" w:cs="Times New Roman"/>
        </w:rPr>
        <w:t>Ekonomie nebo Právo, právní a veřejnosprávní činnost</w:t>
      </w:r>
      <w:r w:rsidR="00C73D98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D046B3" w:rsidR="00AE3AD9">
        <w:rPr>
          <w:rFonts w:ascii="Times New Roman" w:hAnsi="Times New Roman" w:cs="Times New Roman"/>
        </w:rPr>
        <w:t>anglického, odpovídající alespoň 2. úrovni</w:t>
      </w:r>
      <w:r w:rsidRPr="00D046B3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046B3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3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0566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46B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46B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GoBack"/>
            <w:bookmarkEnd w:id="1"/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46B3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D046B3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046B3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dokazující způsobilost seznamovat se </w:t>
            </w:r>
            <w:r w:rsidRPr="00D046B3" w:rsidR="00D046B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046B3">
              <w:rPr>
                <w:rFonts w:ascii="Arial" w:hAnsi="Arial" w:cs="Arial"/>
                <w:bCs/>
                <w:sz w:val="20"/>
                <w:szCs w:val="20"/>
              </w:rPr>
              <w:t>s 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D04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s ochranou Vašeho soukromého a osobního života nebo v rozporu se zákonem, zejména jsou-li osobní údaje nepřesné</w:t>
            </w:r>
            <w:r w:rsidR="00D046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ohledem na účel zpracování, můžete vznést námitku proti jejich zpracování a požadovat, aby správce nebo zpracovatel odstranil takto vzniklý stav. Zejména se může jednat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75C0-FEAB-40F1-ABBB-AEA8E782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4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2023-10-16T09:07:00Z</dcterms:created>
</cp:coreProperties>
</file>