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045B0E" w:rsidP="00045B0E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5B0E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3068</w:t>
            </w:r>
            <w:r w:rsidRPr="00045B0E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asistent/asistentka auditora v </w:t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odd.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Audit EÚS</w:t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045B0E" w:rsidP="00045B0E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5B0E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045B0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3068</w:t>
            </w:r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asistent/asistentka auditora v </w:t>
            </w:r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odd.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Audit EÚS</w:t>
            </w:r>
            <w:r w:rsidRPr="00045B0E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045B0E" w:rsidR="00B1190B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RPr="00045B0E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045B0E">
        <w:rPr>
          <w:rFonts w:ascii="Times New Roman" w:hAnsi="Times New Roman" w:cs="Times New Roman"/>
        </w:rPr>
        <w:t>jsem státním občanem/</w:t>
      </w:r>
      <w:r w:rsidRPr="00045B0E">
        <w:rPr>
          <w:rFonts w:ascii="Times New Roman" w:hAnsi="Times New Roman" w:cs="Times New Roman"/>
        </w:rPr>
        <w:t>kou</w:t>
      </w:r>
      <w:r w:rsidRPr="00045B0E"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5B0E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45B0E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045B0E">
        <w:rPr>
          <w:rFonts w:ascii="Times New Roman" w:hAnsi="Times New Roman" w:cs="Times New Roman"/>
        </w:rPr>
        <w:t>jsem dosáhl/a úplného středního vzdělání s maturitní zkouškou</w:t>
      </w:r>
      <w:r w:rsidRPr="00045B0E">
        <w:rPr>
          <w:rFonts w:ascii="Times New Roman" w:hAnsi="Times New Roman" w:cs="Times New Roman"/>
        </w:rPr>
        <w:t xml:space="preserve"> nebo vyššího odborného vzdělání</w:t>
      </w:r>
      <w:r w:rsidRPr="00045B0E">
        <w:rPr>
          <w:rFonts w:ascii="Times New Roman" w:hAnsi="Times New Roman" w:cs="Times New Roman"/>
        </w:rPr>
        <w:t xml:space="preserve"> stanoveného zákonem o státní službě pro služební místo </w:t>
      </w:r>
      <w:r w:rsidRPr="00045B0E" w:rsidR="00AE3AD9">
        <w:rPr>
          <w:rFonts w:ascii="Times New Roman" w:hAnsi="Times New Roman" w:cs="Times New Roman"/>
        </w:rPr>
        <w:t>v oboru</w:t>
      </w:r>
      <w:r w:rsidRPr="00045B0E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B119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045B0E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2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B0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provedení opravy, omezení zpracování, nebo výmaz osobních </w:t>
            </w:r>
            <w:r w:rsidRPr="00045B0E">
              <w:rPr>
                <w:rFonts w:ascii="Arial" w:hAnsi="Arial" w:cs="Arial"/>
                <w:color w:val="000000" w:themeColor="text1"/>
                <w:sz w:val="20"/>
                <w:szCs w:val="20"/>
              </w:rPr>
              <w:t>údajů.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5A565F">
      <w:pPr>
        <w:pStyle w:val="FootnoteText"/>
        <w:ind w:left="142" w:hanging="142"/>
      </w:pPr>
      <w:r w:rsidRPr="00045B0E">
        <w:rPr>
          <w:rStyle w:val="FootnoteReference"/>
          <w:rFonts w:ascii="Arial" w:hAnsi="Arial" w:cs="Arial"/>
          <w:color w:val="000000" w:themeColor="text1"/>
          <w:sz w:val="16"/>
          <w:szCs w:val="16"/>
        </w:rPr>
        <w:footnoteRef/>
      </w:r>
      <w:r w:rsidRPr="00045B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045B0E" w:rsidR="005A565F">
        <w:rPr>
          <w:rFonts w:ascii="Arial" w:hAnsi="Arial" w:cs="Arial"/>
          <w:color w:val="000000" w:themeColor="text1"/>
          <w:sz w:val="16"/>
          <w:szCs w:val="16"/>
        </w:rPr>
        <w:t>V případě přijetí na toto služební místo jsou výdaje spolufinancovány z Operačního programu Technická pomoc (OPTP), s čímž je spojena povinnost zpracovávat veškerá data a dokladovat uskutečněné výdaje pro potřeby projektů realizovaných z OPTP.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