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1DC" w:rsidR="009C31DC">
        <w:rPr>
          <w:rFonts w:ascii="Times New Roman" w:hAnsi="Times New Roman" w:cs="Times New Roman"/>
          <w:b/>
          <w:sz w:val="24"/>
          <w:szCs w:val="24"/>
        </w:rPr>
        <w:t>FM 3756, vrchní ministerský rada – kontrolor/kontrolorka VSK v odd. Veřejnosprávní kontrola: Centrální pracoviště, v odboru Kontrola</w:t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718BB">
        <w:rPr>
          <w:rFonts w:ascii="Times New Roman" w:hAnsi="Times New Roman" w:cs="Times New Roman"/>
          <w:b/>
          <w:sz w:val="24"/>
          <w:szCs w:val="24"/>
        </w:rPr>
        <w:tab/>
      </w:r>
      <w:r w:rsidR="009718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31D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1DC" w:rsidR="009C31DC">
        <w:rPr>
          <w:rFonts w:ascii="Times New Roman" w:hAnsi="Times New Roman" w:cs="Times New Roman"/>
          <w:b/>
          <w:sz w:val="24"/>
          <w:szCs w:val="24"/>
        </w:rPr>
        <w:t>FM 3756, vrchní ministerský rada – kontrolor/kontrolorka VSK v odd. Veřejnosprávní kontrola: Centrální pracoviště, v odboru Kontrola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31D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 w:rsidR="009C31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31D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</w:t>
            </w:r>
            <w:r w:rsidR="003B3A59">
              <w:rPr>
                <w:rFonts w:ascii="Times New Roman" w:hAnsi="Times New Roman" w:cs="Times New Roman"/>
              </w:rPr>
              <w:t>ice</w:t>
            </w:r>
            <w:r>
              <w:rPr>
                <w:rFonts w:ascii="Times New Roman" w:hAnsi="Times New Roman" w:cs="Times New Roman"/>
              </w:rPr>
              <w:t xml:space="preserve">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C31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9718BB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18BB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FM </w:t>
            </w:r>
            <w:r w:rsidR="009C31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3756</w:t>
            </w:r>
            <w:r w:rsidRPr="009718BB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vrchní ministerský rada</w:t>
            </w:r>
            <w:r w:rsidRPr="009718BB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31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 kontrolor/kontrolorka VSK</w:t>
            </w:r>
            <w:r w:rsidRPr="009718BB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  <w:r w:rsidR="009C31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9718BB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9718BB" w:rsid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9718BB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9718BB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8BB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9718BB" w:rsidR="009C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9718BB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A7A63" w:rsidRPr="009718BB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ve služebním úřadu </w:t>
            </w: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Ministerstvo financí</w:t>
            </w:r>
          </w:p>
          <w:p w:rsidR="002D1A05" w:rsidRPr="009718BB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9718B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odboru</w:t>
            </w:r>
            <w:r w:rsidRPr="009718B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31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Kontrola</w:t>
            </w:r>
          </w:p>
          <w:p w:rsidR="007379E9" w:rsidRPr="00EF375B" w:rsidP="009C31DC">
            <w:pPr>
              <w:rPr>
                <w:rFonts w:ascii="Times New Roman" w:hAnsi="Times New Roman" w:cs="Times New Roman"/>
                <w:b/>
              </w:rPr>
            </w:pP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9718B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Pr="009718B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31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Veřejnosprávní činnost: Centrální pracoviště.</w:t>
            </w:r>
            <w:bookmarkStart w:id="0" w:name="_GoBack"/>
            <w:bookmarkEnd w:id="0"/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C31D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C31D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31D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evidence </w:t>
      </w:r>
      <w:r w:rsidRPr="009718BB">
        <w:rPr>
          <w:rFonts w:ascii="Times New Roman" w:hAnsi="Times New Roman" w:cs="Times New Roman"/>
          <w:bCs/>
          <w:color w:val="000000" w:themeColor="text1"/>
        </w:rPr>
        <w:t>Rejstříku trestů</w:t>
      </w:r>
      <w:r w:rsidRPr="009718BB" w:rsidR="00AD054B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Pr="009718BB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Pr="009718BB" w:rsidR="00033FD4">
        <w:rPr>
          <w:rFonts w:ascii="Times New Roman" w:hAnsi="Times New Roman" w:cs="Times New Roman"/>
          <w:bCs/>
          <w:color w:val="000000" w:themeColor="text1"/>
        </w:rPr>
        <w:t> </w:t>
      </w:r>
      <w:r w:rsidRPr="009718B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4"/>
      </w:r>
      <w:r w:rsidRPr="009718BB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Pr="009718BB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9718BB">
        <w:rPr>
          <w:rFonts w:ascii="Times New Roman" w:hAnsi="Times New Roman" w:cs="Times New Roman"/>
          <w:bCs/>
          <w:color w:val="000000" w:themeColor="text1"/>
        </w:rPr>
        <w:t>§</w:t>
      </w:r>
      <w:r w:rsidRPr="009718BB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9718BB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Pr="009718BB" w:rsidR="00033211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Pr="009718BB">
        <w:rPr>
          <w:rFonts w:ascii="Times New Roman" w:hAnsi="Times New Roman" w:cs="Times New Roman"/>
          <w:bCs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5"/>
      </w:r>
      <w:r w:rsidRPr="009718BB"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31D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31D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718BB" w:rsidRPr="009718BB" w:rsidP="009718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 w:rsid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D06EFF" w:rsid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 w:rsidR="00D06E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 w:rsidR="00D06EFF">
        <w:rPr>
          <w:rFonts w:ascii="Times New Roman" w:hAnsi="Times New Roman" w:cs="Times New Roman"/>
          <w:b/>
          <w:bCs/>
        </w:rPr>
        <w:instrText xml:space="preserve"> FORMCHECKBOX </w:instrText>
      </w:r>
      <w:r w:rsidR="009C31DC">
        <w:rPr>
          <w:rFonts w:ascii="Times New Roman" w:hAnsi="Times New Roman" w:cs="Times New Roman"/>
          <w:b/>
          <w:bCs/>
        </w:rPr>
        <w:fldChar w:fldCharType="separate"/>
      </w:r>
      <w:r w:rsidRPr="00EF375B" w:rsidR="00D06EFF">
        <w:rPr>
          <w:rFonts w:ascii="Times New Roman" w:hAnsi="Times New Roman" w:cs="Times New Roman"/>
          <w:b/>
          <w:bCs/>
        </w:rPr>
        <w:fldChar w:fldCharType="end"/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31D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7A1DED">
        <w:rPr>
          <w:rFonts w:ascii="Times New Roman" w:hAnsi="Times New Roman" w:cs="Times New Roman"/>
          <w:bCs/>
          <w:color w:val="FF0000"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31DC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C31D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9718BB" w:rsidP="009718BB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Pr="009718BB" w:rsidR="00AD054B">
        <w:rPr>
          <w:rFonts w:ascii="Times New Roman" w:hAnsi="Times New Roman" w:cs="Times New Roman"/>
          <w:color w:val="000000" w:themeColor="text1"/>
        </w:rPr>
        <w:t xml:space="preserve">překladem do českého jazyka; pokud takový doklad domovský stát nevydává, doloží se bezúhonnost písemným čestným prohlášením. </w:t>
      </w:r>
    </w:p>
  </w:footnote>
  <w:footnote w:id="15">
    <w:p w:rsidR="00A706B3" w:rsidRPr="002B1C29" w:rsidP="002B1C29">
      <w:pPr>
        <w:pStyle w:val="FootnoteText"/>
        <w:ind w:left="142" w:hanging="142"/>
        <w:jc w:val="both"/>
        <w:rPr>
          <w:color w:val="FF0000"/>
        </w:rPr>
      </w:pPr>
      <w:r w:rsidRPr="009718BB">
        <w:rPr>
          <w:rStyle w:val="FootnoteReference"/>
          <w:color w:val="000000" w:themeColor="text1"/>
        </w:rPr>
        <w:footnoteRef/>
      </w:r>
      <w:r w:rsidRPr="009718BB">
        <w:rPr>
          <w:color w:val="000000" w:themeColor="text1"/>
        </w:rPr>
        <w:t xml:space="preserve"> </w:t>
      </w:r>
      <w:r w:rsidRPr="009718BB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Pr="009718BB" w:rsidR="00035C35">
        <w:rPr>
          <w:rFonts w:ascii="Times New Roman" w:hAnsi="Times New Roman" w:cs="Times New Roman"/>
          <w:color w:val="000000" w:themeColor="text1"/>
        </w:rPr>
        <w:t>R</w:t>
      </w:r>
      <w:r w:rsidRPr="009718BB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5EFE2-C107-4A2F-9368-645FE3FF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938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2023-09-06T11:03:00Z</dcterms:created>
</cp:coreProperties>
</file>