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4B" w:rsidR="00D03F4B">
        <w:rPr>
          <w:rFonts w:ascii="Times New Roman" w:hAnsi="Times New Roman" w:cs="Times New Roman"/>
          <w:b/>
          <w:sz w:val="24"/>
          <w:szCs w:val="24"/>
        </w:rPr>
        <w:t>FM 2538, vrchní ministerský rada v samostatném odd. Mezinárodní arbitráže a ochrana zahraničních investic, v sekci Právní</w:t>
      </w:r>
      <w:r w:rsidR="00D03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3F4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52E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D03F4B">
      <w:pPr>
        <w:spacing w:after="24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550" w:rsidR="00D03F4B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D03F4B">
        <w:rPr>
          <w:rFonts w:ascii="Times New Roman" w:hAnsi="Times New Roman" w:cs="Times New Roman"/>
          <w:b/>
          <w:sz w:val="24"/>
          <w:szCs w:val="24"/>
        </w:rPr>
        <w:t>2538</w:t>
      </w:r>
      <w:r w:rsidRPr="00CE6550" w:rsidR="00D03F4B">
        <w:rPr>
          <w:rFonts w:ascii="Times New Roman" w:hAnsi="Times New Roman" w:cs="Times New Roman"/>
          <w:b/>
          <w:sz w:val="24"/>
          <w:szCs w:val="24"/>
        </w:rPr>
        <w:t xml:space="preserve">, vrchní ministerský rada v samostatném </w:t>
      </w:r>
      <w:r w:rsidR="00D03F4B">
        <w:rPr>
          <w:rFonts w:ascii="Times New Roman" w:hAnsi="Times New Roman" w:cs="Times New Roman"/>
          <w:b/>
          <w:sz w:val="24"/>
          <w:szCs w:val="24"/>
        </w:rPr>
        <w:br/>
      </w:r>
      <w:r w:rsidRPr="00CE6550" w:rsidR="00D03F4B">
        <w:rPr>
          <w:rFonts w:ascii="Times New Roman" w:hAnsi="Times New Roman" w:cs="Times New Roman"/>
          <w:b/>
          <w:sz w:val="24"/>
          <w:szCs w:val="24"/>
        </w:rPr>
        <w:t>odd. Mezinárodní arbitráže a ochrana zahraničních investic, v sekci Právní</w:t>
      </w:r>
      <w:r w:rsidRPr="000C7DFE" w:rsidR="00D03F4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D03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52E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52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F4B" w:rsidR="00D0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FM 2538, vrchní ministerský rada </w:t>
            </w:r>
            <w:r w:rsidR="00D0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52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7379E9" w:rsidRPr="00EF375B" w:rsidP="00D03F4B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0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sekci Právní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D03F4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</w:t>
      </w:r>
      <w:r w:rsidRPr="00D03F4B" w:rsidR="006B0A2C">
        <w:rPr>
          <w:rFonts w:ascii="Times New Roman" w:hAnsi="Times New Roman" w:cs="Times New Roman"/>
          <w:bCs/>
        </w:rPr>
        <w:t>o státní službě</w:t>
      </w:r>
      <w:r w:rsidRPr="00D03F4B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 w:rsidRPr="00D03F4B">
        <w:rPr>
          <w:rFonts w:ascii="Times New Roman" w:hAnsi="Times New Roman" w:cs="Times New Roman"/>
          <w:bCs/>
        </w:rPr>
        <w:tab/>
      </w:r>
      <w:r w:rsidRPr="00D03F4B">
        <w:rPr>
          <w:rFonts w:ascii="Times New Roman" w:hAnsi="Times New Roman" w:cs="Times New Roman"/>
          <w:bCs/>
        </w:rPr>
        <w:tab/>
      </w:r>
      <w:r w:rsidRPr="00D03F4B" w:rsidR="00033211">
        <w:rPr>
          <w:rFonts w:ascii="Times New Roman" w:hAnsi="Times New Roman" w:cs="Times New Roman"/>
          <w:bCs/>
        </w:rPr>
        <w:tab/>
      </w:r>
      <w:r w:rsidRPr="00D03F4B" w:rsidR="00A1105A">
        <w:rPr>
          <w:rFonts w:ascii="Times New Roman" w:hAnsi="Times New Roman" w:cs="Times New Roman"/>
          <w:bCs/>
        </w:rPr>
        <w:t xml:space="preserve">    </w:t>
      </w:r>
      <w:r w:rsidRPr="00D03F4B" w:rsidR="00483F90">
        <w:rPr>
          <w:rFonts w:ascii="Times New Roman" w:hAnsi="Times New Roman" w:cs="Times New Roman"/>
          <w:bCs/>
        </w:rPr>
        <w:tab/>
      </w:r>
      <w:r w:rsidRPr="00D03F4B" w:rsidR="00483F90">
        <w:rPr>
          <w:rFonts w:ascii="Times New Roman" w:hAnsi="Times New Roman" w:cs="Times New Roman"/>
          <w:bCs/>
        </w:rPr>
        <w:tab/>
      </w:r>
      <w:r w:rsidRPr="00D03F4B" w:rsidR="00483F90">
        <w:rPr>
          <w:rFonts w:ascii="Times New Roman" w:hAnsi="Times New Roman" w:cs="Times New Roman"/>
          <w:bCs/>
        </w:rPr>
        <w:tab/>
        <w:t xml:space="preserve">    </w:t>
      </w:r>
      <w:r w:rsidRPr="00D03F4B">
        <w:rPr>
          <w:rFonts w:ascii="Times New Roman" w:hAnsi="Times New Roman" w:cs="Times New Roman"/>
          <w:b/>
          <w:bCs/>
        </w:rPr>
        <w:t xml:space="preserve"> </w:t>
      </w:r>
      <w:r w:rsidRPr="00D03F4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F4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D03F4B">
        <w:rPr>
          <w:rFonts w:ascii="Times New Roman" w:hAnsi="Times New Roman" w:cs="Times New Roman"/>
          <w:b/>
          <w:bCs/>
        </w:rPr>
        <w:fldChar w:fldCharType="end"/>
      </w:r>
    </w:p>
    <w:p w:rsidR="00522DE4" w:rsidRPr="00D03F4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03F4B">
        <w:rPr>
          <w:rFonts w:ascii="Times New Roman" w:hAnsi="Times New Roman" w:cs="Times New Roman"/>
          <w:bCs/>
        </w:rPr>
        <w:t>2</w:t>
      </w:r>
      <w:r w:rsidRPr="00D03F4B">
        <w:rPr>
          <w:rFonts w:ascii="Times New Roman" w:hAnsi="Times New Roman" w:cs="Times New Roman"/>
          <w:bCs/>
        </w:rPr>
        <w:t>. Výpis z evidence Rejstříku trestů</w:t>
      </w:r>
      <w:r w:rsidRPr="00D03F4B" w:rsidR="00AD054B">
        <w:rPr>
          <w:rFonts w:ascii="Times New Roman" w:hAnsi="Times New Roman" w:cs="Times New Roman"/>
          <w:bCs/>
        </w:rPr>
        <w:t>, který není starší než 3 měsíce</w:t>
      </w:r>
      <w:r w:rsidRPr="00D03F4B">
        <w:rPr>
          <w:rFonts w:ascii="Times New Roman" w:hAnsi="Times New Roman" w:cs="Times New Roman"/>
          <w:bCs/>
        </w:rPr>
        <w:t>, resp. obdobný doklad o</w:t>
      </w:r>
      <w:r w:rsidRPr="00D03F4B" w:rsidR="00033FD4">
        <w:rPr>
          <w:rFonts w:ascii="Times New Roman" w:hAnsi="Times New Roman" w:cs="Times New Roman"/>
          <w:bCs/>
        </w:rPr>
        <w:t> </w:t>
      </w:r>
      <w:r w:rsidRPr="00D03F4B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D03F4B">
        <w:rPr>
          <w:rFonts w:ascii="Times New Roman" w:hAnsi="Times New Roman" w:cs="Times New Roman"/>
          <w:bCs/>
        </w:rPr>
        <w:t xml:space="preserve"> [§ 25 odst. 1 písm. d) ve spojení s</w:t>
      </w:r>
      <w:r w:rsidRPr="00D03F4B" w:rsidR="00033211">
        <w:rPr>
          <w:rFonts w:ascii="Times New Roman" w:hAnsi="Times New Roman" w:cs="Times New Roman"/>
          <w:bCs/>
        </w:rPr>
        <w:t> </w:t>
      </w:r>
      <w:r w:rsidRPr="00D03F4B">
        <w:rPr>
          <w:rFonts w:ascii="Times New Roman" w:hAnsi="Times New Roman" w:cs="Times New Roman"/>
          <w:bCs/>
        </w:rPr>
        <w:t>§</w:t>
      </w:r>
      <w:r w:rsidRPr="00D03F4B" w:rsidR="00033211">
        <w:rPr>
          <w:rFonts w:ascii="Times New Roman" w:hAnsi="Times New Roman" w:cs="Times New Roman"/>
          <w:bCs/>
        </w:rPr>
        <w:t> </w:t>
      </w:r>
      <w:r w:rsidRPr="00D03F4B">
        <w:rPr>
          <w:rFonts w:ascii="Times New Roman" w:hAnsi="Times New Roman" w:cs="Times New Roman"/>
          <w:bCs/>
        </w:rPr>
        <w:t xml:space="preserve">26 odst. 1 </w:t>
      </w:r>
      <w:r w:rsidRPr="00D03F4B" w:rsidR="00033211">
        <w:rPr>
          <w:rFonts w:ascii="Times New Roman" w:hAnsi="Times New Roman" w:cs="Times New Roman"/>
          <w:bCs/>
        </w:rPr>
        <w:t>zákona o státní službě</w:t>
      </w:r>
      <w:r w:rsidRPr="00D03F4B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D03F4B">
        <w:rPr>
          <w:rFonts w:ascii="Times New Roman" w:hAnsi="Times New Roman" w:cs="Times New Roman"/>
          <w:bCs/>
        </w:rPr>
        <w:tab/>
      </w:r>
      <w:r w:rsidRPr="00D03F4B">
        <w:rPr>
          <w:rFonts w:ascii="Times New Roman" w:hAnsi="Times New Roman" w:cs="Times New Roman"/>
          <w:bCs/>
        </w:rPr>
        <w:tab/>
      </w:r>
      <w:r w:rsidRPr="00D03F4B">
        <w:rPr>
          <w:rFonts w:ascii="Times New Roman" w:hAnsi="Times New Roman" w:cs="Times New Roman"/>
        </w:rPr>
        <w:tab/>
      </w:r>
      <w:r w:rsidRPr="00D03F4B" w:rsidR="00033211">
        <w:rPr>
          <w:rFonts w:ascii="Times New Roman" w:hAnsi="Times New Roman" w:cs="Times New Roman"/>
        </w:rPr>
        <w:tab/>
      </w:r>
      <w:r w:rsidRPr="00D03F4B" w:rsidR="00033211">
        <w:rPr>
          <w:rFonts w:ascii="Times New Roman" w:hAnsi="Times New Roman" w:cs="Times New Roman"/>
        </w:rPr>
        <w:tab/>
      </w:r>
      <w:r w:rsidRPr="00D03F4B" w:rsidR="00033211">
        <w:rPr>
          <w:rFonts w:ascii="Times New Roman" w:hAnsi="Times New Roman" w:cs="Times New Roman"/>
        </w:rPr>
        <w:tab/>
      </w:r>
      <w:r w:rsidRPr="00D03F4B" w:rsidR="00033211">
        <w:rPr>
          <w:rFonts w:ascii="Times New Roman" w:hAnsi="Times New Roman" w:cs="Times New Roman"/>
        </w:rPr>
        <w:tab/>
      </w:r>
      <w:r w:rsidRPr="00D03F4B" w:rsidR="00A1105A">
        <w:rPr>
          <w:rFonts w:ascii="Times New Roman" w:hAnsi="Times New Roman" w:cs="Times New Roman"/>
        </w:rPr>
        <w:t xml:space="preserve">     </w:t>
      </w:r>
      <w:r w:rsidRPr="00D03F4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F4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D03F4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D03F4B">
        <w:rPr>
          <w:rFonts w:ascii="Times New Roman" w:hAnsi="Times New Roman" w:cs="Times New Roman"/>
        </w:rPr>
        <w:t>3</w:t>
      </w:r>
      <w:r w:rsidRPr="00D03F4B">
        <w:rPr>
          <w:rFonts w:ascii="Times New Roman" w:hAnsi="Times New Roman" w:cs="Times New Roman"/>
        </w:rPr>
        <w:t xml:space="preserve">. </w:t>
      </w:r>
      <w:r w:rsidRPr="00D03F4B" w:rsidR="00D1135F">
        <w:rPr>
          <w:rFonts w:ascii="Times New Roman" w:hAnsi="Times New Roman" w:cs="Times New Roman"/>
        </w:rPr>
        <w:t>O</w:t>
      </w:r>
      <w:r w:rsidRPr="00D03F4B" w:rsidR="00D06EFF">
        <w:rPr>
          <w:rFonts w:ascii="Times New Roman" w:hAnsi="Times New Roman" w:cs="Times New Roman"/>
        </w:rPr>
        <w:t>riginál</w:t>
      </w:r>
      <w:r w:rsidRPr="00D03F4B" w:rsidR="001526B2">
        <w:rPr>
          <w:rFonts w:ascii="Times New Roman" w:hAnsi="Times New Roman" w:cs="Times New Roman"/>
        </w:rPr>
        <w:t>,</w:t>
      </w:r>
      <w:r w:rsidRPr="00D03F4B" w:rsidR="00D06EFF">
        <w:rPr>
          <w:rFonts w:ascii="Times New Roman" w:hAnsi="Times New Roman" w:cs="Times New Roman"/>
        </w:rPr>
        <w:t xml:space="preserve"> úředně ověřen</w:t>
      </w:r>
      <w:r w:rsidRPr="00D03F4B" w:rsidR="00D1135F">
        <w:rPr>
          <w:rFonts w:ascii="Times New Roman" w:hAnsi="Times New Roman" w:cs="Times New Roman"/>
        </w:rPr>
        <w:t>á</w:t>
      </w:r>
      <w:r w:rsidRPr="00D03F4B" w:rsidR="00D06EFF">
        <w:rPr>
          <w:rFonts w:ascii="Times New Roman" w:hAnsi="Times New Roman" w:cs="Times New Roman"/>
        </w:rPr>
        <w:t xml:space="preserve"> kopi</w:t>
      </w:r>
      <w:r w:rsidRPr="00D03F4B" w:rsidR="00D1135F">
        <w:rPr>
          <w:rFonts w:ascii="Times New Roman" w:hAnsi="Times New Roman" w:cs="Times New Roman"/>
        </w:rPr>
        <w:t>e</w:t>
      </w:r>
      <w:r w:rsidRPr="00D03F4B" w:rsidR="001526B2">
        <w:rPr>
          <w:rFonts w:ascii="Times New Roman" w:hAnsi="Times New Roman" w:cs="Times New Roman"/>
        </w:rPr>
        <w:t xml:space="preserve"> nebo prostá kopie</w:t>
      </w:r>
      <w:r w:rsidRPr="00D03F4B" w:rsidR="00D06EFF">
        <w:rPr>
          <w:rFonts w:ascii="Times New Roman" w:hAnsi="Times New Roman" w:cs="Times New Roman"/>
        </w:rPr>
        <w:t xml:space="preserve"> dokladu o dosaženém vzdělání [§ 25 odst. 1 písm.</w:t>
      </w:r>
      <w:r w:rsidRPr="00D03F4B" w:rsidR="00035C35">
        <w:rPr>
          <w:rFonts w:ascii="Times New Roman" w:hAnsi="Times New Roman" w:cs="Times New Roman"/>
        </w:rPr>
        <w:t> </w:t>
      </w:r>
      <w:r w:rsidRPr="00D03F4B" w:rsidR="00D06EFF">
        <w:rPr>
          <w:rFonts w:ascii="Times New Roman" w:hAnsi="Times New Roman" w:cs="Times New Roman"/>
        </w:rPr>
        <w:t>e) ve spojení</w:t>
      </w:r>
      <w:r w:rsidRPr="00D03F4B" w:rsidR="00D1135F">
        <w:rPr>
          <w:rFonts w:ascii="Times New Roman" w:hAnsi="Times New Roman" w:cs="Times New Roman"/>
        </w:rPr>
        <w:t> </w:t>
      </w:r>
      <w:r w:rsidRPr="00D03F4B" w:rsidR="00270429">
        <w:rPr>
          <w:rFonts w:ascii="Times New Roman" w:hAnsi="Times New Roman" w:cs="Times New Roman"/>
        </w:rPr>
        <w:t>s</w:t>
      </w:r>
      <w:r w:rsidRPr="00D03F4B" w:rsidR="00D1135F">
        <w:rPr>
          <w:rFonts w:ascii="Times New Roman" w:hAnsi="Times New Roman" w:cs="Times New Roman"/>
        </w:rPr>
        <w:t> </w:t>
      </w:r>
      <w:r w:rsidRPr="00D03F4B" w:rsidR="00D06EFF">
        <w:rPr>
          <w:rFonts w:ascii="Times New Roman" w:hAnsi="Times New Roman" w:cs="Times New Roman"/>
        </w:rPr>
        <w:t>§</w:t>
      </w:r>
      <w:r w:rsidRPr="00D03F4B" w:rsidR="00D1135F">
        <w:rPr>
          <w:rFonts w:ascii="Times New Roman" w:hAnsi="Times New Roman" w:cs="Times New Roman"/>
        </w:rPr>
        <w:t> </w:t>
      </w:r>
      <w:r w:rsidRPr="00D03F4B" w:rsidR="00D06EFF">
        <w:rPr>
          <w:rFonts w:ascii="Times New Roman" w:hAnsi="Times New Roman" w:cs="Times New Roman"/>
        </w:rPr>
        <w:t>26</w:t>
      </w:r>
      <w:r w:rsidRPr="00D03F4B" w:rsidR="00D1135F">
        <w:rPr>
          <w:rFonts w:ascii="Times New Roman" w:hAnsi="Times New Roman" w:cs="Times New Roman"/>
        </w:rPr>
        <w:t> </w:t>
      </w:r>
      <w:r w:rsidRPr="00D03F4B" w:rsidR="00033211">
        <w:rPr>
          <w:rFonts w:ascii="Times New Roman" w:hAnsi="Times New Roman" w:cs="Times New Roman"/>
          <w:bCs/>
        </w:rPr>
        <w:t>zákona</w:t>
      </w:r>
      <w:r w:rsidRPr="00D03F4B" w:rsidR="00D1135F">
        <w:rPr>
          <w:rFonts w:ascii="Times New Roman" w:hAnsi="Times New Roman" w:cs="Times New Roman"/>
          <w:bCs/>
        </w:rPr>
        <w:t> </w:t>
      </w:r>
      <w:r w:rsidRPr="00D03F4B" w:rsidR="00033211">
        <w:rPr>
          <w:rFonts w:ascii="Times New Roman" w:hAnsi="Times New Roman" w:cs="Times New Roman"/>
          <w:bCs/>
        </w:rPr>
        <w:t>o</w:t>
      </w:r>
      <w:r w:rsidRPr="00D03F4B" w:rsidR="00D1135F">
        <w:rPr>
          <w:rFonts w:ascii="Times New Roman" w:hAnsi="Times New Roman" w:cs="Times New Roman"/>
          <w:bCs/>
        </w:rPr>
        <w:t> </w:t>
      </w:r>
      <w:r w:rsidRPr="00D03F4B" w:rsidR="00033211">
        <w:rPr>
          <w:rFonts w:ascii="Times New Roman" w:hAnsi="Times New Roman" w:cs="Times New Roman"/>
          <w:bCs/>
        </w:rPr>
        <w:t>státní</w:t>
      </w:r>
      <w:r w:rsidRPr="00D03F4B" w:rsidR="00D1135F">
        <w:rPr>
          <w:rFonts w:ascii="Times New Roman" w:hAnsi="Times New Roman" w:cs="Times New Roman"/>
          <w:bCs/>
        </w:rPr>
        <w:t> </w:t>
      </w:r>
      <w:r w:rsidRPr="00D03F4B"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3F4B" w:rsidP="00D352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 w:rsid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 w:rsid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 w:rsidR="00D06E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 w:rsidR="00D06EFF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EF375B" w:rsidR="00D06EFF">
        <w:rPr>
          <w:rFonts w:ascii="Times New Roman" w:hAnsi="Times New Roman" w:cs="Times New Roman"/>
          <w:b/>
          <w:bCs/>
        </w:rPr>
        <w:fldChar w:fldCharType="end"/>
      </w:r>
    </w:p>
    <w:p w:rsidR="00D352E7" w:rsidP="00D352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D352E7" w:rsidP="00D352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D352E7" w:rsidP="00D352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1D4F65" w:rsidRPr="00D03F4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03F4B">
        <w:rPr>
          <w:rFonts w:ascii="Times New Roman" w:hAnsi="Times New Roman" w:cs="Times New Roman"/>
          <w:b/>
          <w:bCs/>
        </w:rPr>
        <w:t xml:space="preserve">Přílohy </w:t>
      </w:r>
      <w:r w:rsidRPr="00D03F4B" w:rsidR="00AB3809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D03F4B">
        <w:rPr>
          <w:rFonts w:ascii="Times New Roman" w:hAnsi="Times New Roman" w:cs="Times New Roman"/>
          <w:b/>
          <w:bCs/>
        </w:rPr>
        <w:t>stanoven</w:t>
      </w:r>
      <w:r w:rsidRPr="00D03F4B" w:rsidR="00AB3809">
        <w:rPr>
          <w:rFonts w:ascii="Times New Roman" w:hAnsi="Times New Roman" w:cs="Times New Roman"/>
          <w:b/>
          <w:bCs/>
        </w:rPr>
        <w:t>ých</w:t>
      </w:r>
      <w:r w:rsidRPr="00D03F4B">
        <w:rPr>
          <w:rFonts w:ascii="Times New Roman" w:hAnsi="Times New Roman" w:cs="Times New Roman"/>
          <w:b/>
          <w:bCs/>
        </w:rPr>
        <w:t xml:space="preserve"> služebním předpisem podle § 25 odst. 5 zákona o státní službě</w:t>
      </w:r>
    </w:p>
    <w:p w:rsidR="001D4F65" w:rsidRPr="00D03F4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03F4B">
        <w:rPr>
          <w:rFonts w:ascii="Times New Roman" w:hAnsi="Times New Roman" w:cs="Times New Roman"/>
          <w:bCs/>
        </w:rPr>
        <w:t>5</w:t>
      </w:r>
      <w:r w:rsidRPr="00D03F4B">
        <w:rPr>
          <w:rFonts w:ascii="Times New Roman" w:hAnsi="Times New Roman" w:cs="Times New Roman"/>
          <w:bCs/>
        </w:rPr>
        <w:t xml:space="preserve">. </w:t>
      </w:r>
      <w:r w:rsidRPr="00D03F4B" w:rsidR="00D11AFF">
        <w:rPr>
          <w:rFonts w:ascii="Times New Roman" w:hAnsi="Times New Roman" w:cs="Times New Roman"/>
          <w:bCs/>
        </w:rPr>
        <w:t>Originál nebo úředně ověřen</w:t>
      </w:r>
      <w:r w:rsidRPr="00D03F4B" w:rsidR="00AB3809">
        <w:rPr>
          <w:rFonts w:ascii="Times New Roman" w:hAnsi="Times New Roman" w:cs="Times New Roman"/>
          <w:bCs/>
        </w:rPr>
        <w:t>á</w:t>
      </w:r>
      <w:r w:rsidRPr="00D03F4B" w:rsidR="00D11AFF">
        <w:rPr>
          <w:rFonts w:ascii="Times New Roman" w:hAnsi="Times New Roman" w:cs="Times New Roman"/>
          <w:bCs/>
        </w:rPr>
        <w:t xml:space="preserve"> kopi</w:t>
      </w:r>
      <w:r w:rsidRPr="00D03F4B" w:rsidR="00AB3809">
        <w:rPr>
          <w:rFonts w:ascii="Times New Roman" w:hAnsi="Times New Roman" w:cs="Times New Roman"/>
          <w:bCs/>
        </w:rPr>
        <w:t>e</w:t>
      </w:r>
      <w:r w:rsidRPr="00D03F4B" w:rsidR="00D11A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Pr="00D03F4B" w:rsidR="00DD566A">
        <w:rPr>
          <w:rFonts w:ascii="Times New Roman" w:hAnsi="Times New Roman" w:cs="Times New Roman"/>
          <w:bCs/>
        </w:rPr>
        <w:t xml:space="preserve"> [§ 25 odst. 5 písm. a) zákona o 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D03F4B">
        <w:rPr>
          <w:rFonts w:ascii="Times New Roman" w:hAnsi="Times New Roman" w:cs="Times New Roman"/>
          <w:bCs/>
        </w:rPr>
        <w:tab/>
      </w:r>
      <w:r w:rsidRPr="00D03F4B" w:rsidR="00401357">
        <w:rPr>
          <w:rFonts w:ascii="Times New Roman" w:hAnsi="Times New Roman" w:cs="Times New Roman"/>
          <w:bCs/>
        </w:rPr>
        <w:tab/>
      </w:r>
      <w:r w:rsidRPr="00D03F4B" w:rsidR="00D11AFF">
        <w:rPr>
          <w:rFonts w:ascii="Times New Roman" w:hAnsi="Times New Roman" w:cs="Times New Roman"/>
          <w:bCs/>
        </w:rPr>
        <w:tab/>
      </w:r>
      <w:r w:rsidRPr="00D03F4B" w:rsidR="009E62A5">
        <w:rPr>
          <w:rFonts w:ascii="Times New Roman" w:hAnsi="Times New Roman" w:cs="Times New Roman"/>
          <w:bCs/>
        </w:rPr>
        <w:t xml:space="preserve">    </w:t>
      </w:r>
      <w:r w:rsidRPr="00D03F4B" w:rsidR="002D330B">
        <w:rPr>
          <w:rFonts w:ascii="Times New Roman" w:hAnsi="Times New Roman" w:cs="Times New Roman"/>
          <w:bCs/>
        </w:rPr>
        <w:t xml:space="preserve">             </w:t>
      </w:r>
      <w:r w:rsidRPr="00D03F4B" w:rsidR="009E62A5">
        <w:rPr>
          <w:rFonts w:ascii="Times New Roman" w:hAnsi="Times New Roman" w:cs="Times New Roman"/>
          <w:bCs/>
        </w:rPr>
        <w:t xml:space="preserve"> </w:t>
      </w:r>
      <w:r w:rsidRPr="00D03F4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F4B">
        <w:rPr>
          <w:rFonts w:ascii="Times New Roman" w:hAnsi="Times New Roman" w:cs="Times New Roman"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Cs/>
        </w:rPr>
        <w:fldChar w:fldCharType="separate"/>
      </w:r>
      <w:r w:rsidRPr="00D03F4B">
        <w:rPr>
          <w:rFonts w:ascii="Times New Roman" w:hAnsi="Times New Roman" w:cs="Times New Roman"/>
          <w:bCs/>
        </w:rPr>
        <w:fldChar w:fldCharType="end"/>
      </w:r>
    </w:p>
    <w:p w:rsidR="00D11AFF" w:rsidRPr="00D03F4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D03F4B">
        <w:rPr>
          <w:rFonts w:ascii="Times New Roman" w:hAnsi="Times New Roman" w:cs="Times New Roman"/>
          <w:bCs/>
        </w:rPr>
        <w:t xml:space="preserve"> </w:t>
      </w:r>
      <w:r w:rsidRPr="00D03F4B" w:rsidR="009C4003">
        <w:rPr>
          <w:rFonts w:ascii="Times New Roman" w:hAnsi="Times New Roman" w:cs="Times New Roman"/>
          <w:bCs/>
        </w:rPr>
        <w:t>6</w:t>
      </w:r>
      <w:r w:rsidRPr="00D03F4B" w:rsidR="001D4F65">
        <w:rPr>
          <w:rFonts w:ascii="Times New Roman" w:hAnsi="Times New Roman" w:cs="Times New Roman"/>
          <w:bCs/>
        </w:rPr>
        <w:t xml:space="preserve">. </w:t>
      </w:r>
      <w:r w:rsidRPr="00D03F4B">
        <w:rPr>
          <w:rFonts w:ascii="Times New Roman" w:hAnsi="Times New Roman" w:cs="Times New Roman"/>
          <w:bCs/>
        </w:rPr>
        <w:t>Originál nebo úředně ověřen</w:t>
      </w:r>
      <w:r w:rsidRPr="00D03F4B" w:rsidR="00AB3809">
        <w:rPr>
          <w:rFonts w:ascii="Times New Roman" w:hAnsi="Times New Roman" w:cs="Times New Roman"/>
          <w:bCs/>
        </w:rPr>
        <w:t>á</w:t>
      </w:r>
      <w:r w:rsidRPr="00D03F4B">
        <w:rPr>
          <w:rFonts w:ascii="Times New Roman" w:hAnsi="Times New Roman" w:cs="Times New Roman"/>
          <w:bCs/>
        </w:rPr>
        <w:t xml:space="preserve"> kopi</w:t>
      </w:r>
      <w:r w:rsidRPr="00D03F4B" w:rsidR="00AB3809">
        <w:rPr>
          <w:rFonts w:ascii="Times New Roman" w:hAnsi="Times New Roman" w:cs="Times New Roman"/>
          <w:bCs/>
        </w:rPr>
        <w:t>e</w:t>
      </w:r>
      <w:r w:rsidRPr="00D03F4B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Pr="00D03F4B" w:rsidR="00DD566A">
        <w:rPr>
          <w:rFonts w:ascii="Times New Roman" w:hAnsi="Times New Roman" w:cs="Times New Roman"/>
          <w:bCs/>
        </w:rPr>
        <w:t xml:space="preserve"> [§ 25 odst.</w:t>
      </w:r>
      <w:r w:rsidRPr="00D03F4B" w:rsidR="009E62A5">
        <w:rPr>
          <w:rFonts w:ascii="Times New Roman" w:hAnsi="Times New Roman" w:cs="Times New Roman"/>
          <w:bCs/>
        </w:rPr>
        <w:t> </w:t>
      </w:r>
      <w:r w:rsidRPr="00D03F4B" w:rsidR="00DD566A">
        <w:rPr>
          <w:rFonts w:ascii="Times New Roman" w:hAnsi="Times New Roman" w:cs="Times New Roman"/>
          <w:bCs/>
        </w:rPr>
        <w:t>5 písm. a) zákona o státní službě]</w:t>
      </w:r>
      <w:r w:rsidRPr="00D03F4B">
        <w:rPr>
          <w:rFonts w:ascii="Times New Roman" w:hAnsi="Times New Roman" w:cs="Times New Roman"/>
          <w:bCs/>
        </w:rPr>
        <w:t xml:space="preserve"> </w:t>
      </w:r>
      <w:r w:rsidRPr="00D03F4B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Pr="00D03F4B" w:rsidR="009E62A5">
        <w:rPr>
          <w:rFonts w:ascii="Times New Roman" w:hAnsi="Times New Roman" w:cs="Times New Roman"/>
          <w:bCs/>
          <w:i/>
          <w:iCs/>
        </w:rPr>
        <w:t>3</w:t>
      </w:r>
      <w:r w:rsidRPr="00D03F4B">
        <w:rPr>
          <w:rFonts w:ascii="Times New Roman" w:hAnsi="Times New Roman" w:cs="Times New Roman"/>
          <w:bCs/>
          <w:i/>
          <w:iCs/>
        </w:rPr>
        <w:t xml:space="preserve"> </w:t>
      </w:r>
      <w:r w:rsidRPr="00D03F4B" w:rsidR="009E62A5">
        <w:rPr>
          <w:rFonts w:ascii="Times New Roman" w:hAnsi="Times New Roman" w:cs="Times New Roman"/>
          <w:bCs/>
          <w:i/>
          <w:iCs/>
        </w:rPr>
        <w:t>s</w:t>
      </w:r>
      <w:r w:rsidRPr="00D03F4B">
        <w:rPr>
          <w:rFonts w:ascii="Times New Roman" w:hAnsi="Times New Roman" w:cs="Times New Roman"/>
          <w:bCs/>
          <w:i/>
          <w:iCs/>
        </w:rPr>
        <w:t>eznamu příloh</w:t>
      </w:r>
      <w:r w:rsidRPr="00D03F4B">
        <w:rPr>
          <w:rFonts w:ascii="Times New Roman" w:hAnsi="Times New Roman" w:cs="Times New Roman"/>
          <w:bCs/>
        </w:rPr>
        <w:t>)</w:t>
      </w:r>
      <w:r w:rsidRPr="00D03F4B" w:rsidR="00DD566A">
        <w:rPr>
          <w:rFonts w:ascii="Times New Roman" w:hAnsi="Times New Roman" w:cs="Times New Roman"/>
          <w:bCs/>
        </w:rPr>
        <w:tab/>
      </w:r>
      <w:r w:rsidRPr="00D03F4B" w:rsidR="00DD566A">
        <w:rPr>
          <w:rFonts w:ascii="Times New Roman" w:hAnsi="Times New Roman" w:cs="Times New Roman"/>
          <w:bCs/>
        </w:rPr>
        <w:tab/>
      </w:r>
      <w:r w:rsidRPr="00D03F4B" w:rsidR="00DD566A">
        <w:rPr>
          <w:rFonts w:ascii="Times New Roman" w:hAnsi="Times New Roman" w:cs="Times New Roman"/>
          <w:bCs/>
        </w:rPr>
        <w:tab/>
      </w:r>
      <w:r w:rsidRPr="00D03F4B" w:rsidR="00DD566A">
        <w:rPr>
          <w:rFonts w:ascii="Times New Roman" w:hAnsi="Times New Roman" w:cs="Times New Roman"/>
          <w:bCs/>
        </w:rPr>
        <w:tab/>
      </w:r>
      <w:r w:rsidRPr="00D03F4B" w:rsidR="00DD566A">
        <w:rPr>
          <w:rFonts w:ascii="Times New Roman" w:hAnsi="Times New Roman" w:cs="Times New Roman"/>
          <w:bCs/>
        </w:rPr>
        <w:tab/>
      </w:r>
      <w:r w:rsidRPr="00D03F4B">
        <w:rPr>
          <w:rFonts w:ascii="Times New Roman" w:hAnsi="Times New Roman" w:cs="Times New Roman"/>
          <w:bCs/>
        </w:rPr>
        <w:tab/>
      </w:r>
      <w:r w:rsidRPr="00D03F4B" w:rsidR="009E62A5">
        <w:rPr>
          <w:rFonts w:ascii="Times New Roman" w:hAnsi="Times New Roman" w:cs="Times New Roman"/>
          <w:bCs/>
        </w:rPr>
        <w:t xml:space="preserve">                  </w:t>
      </w:r>
      <w:r w:rsidRPr="00D03F4B" w:rsidR="00AB3809">
        <w:rPr>
          <w:rFonts w:ascii="Times New Roman" w:hAnsi="Times New Roman" w:cs="Times New Roman"/>
          <w:bCs/>
        </w:rPr>
        <w:t xml:space="preserve"> </w:t>
      </w:r>
      <w:r w:rsidRPr="00D03F4B" w:rsidR="00AB3809">
        <w:rPr>
          <w:rFonts w:ascii="Times New Roman" w:hAnsi="Times New Roman" w:cs="Times New Roman"/>
          <w:bCs/>
        </w:rPr>
        <w:tab/>
        <w:t xml:space="preserve">    </w:t>
      </w:r>
      <w:r w:rsidRPr="00D03F4B" w:rsidR="002D330B">
        <w:rPr>
          <w:rFonts w:ascii="Times New Roman" w:hAnsi="Times New Roman" w:cs="Times New Roman"/>
          <w:bCs/>
        </w:rPr>
        <w:t xml:space="preserve">            </w:t>
      </w:r>
      <w:r w:rsidRPr="00D03F4B" w:rsidR="00AB3809">
        <w:rPr>
          <w:rFonts w:ascii="Times New Roman" w:hAnsi="Times New Roman" w:cs="Times New Roman"/>
          <w:bCs/>
        </w:rPr>
        <w:t xml:space="preserve"> </w:t>
      </w:r>
      <w:r w:rsidRPr="00D03F4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F4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D03F4B">
        <w:rPr>
          <w:rFonts w:ascii="Times New Roman" w:hAnsi="Times New Roman" w:cs="Times New Roman"/>
          <w:b/>
          <w:bCs/>
        </w:rPr>
        <w:fldChar w:fldCharType="end"/>
      </w:r>
    </w:p>
    <w:p w:rsidR="001D4F65" w:rsidRPr="00D03F4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D03F4B">
        <w:rPr>
          <w:rFonts w:ascii="Times New Roman" w:hAnsi="Times New Roman" w:cs="Times New Roman"/>
          <w:bCs/>
        </w:rPr>
        <w:t>7</w:t>
      </w:r>
      <w:r w:rsidRPr="00D03F4B" w:rsidR="00D11AFF">
        <w:rPr>
          <w:rFonts w:ascii="Times New Roman" w:hAnsi="Times New Roman" w:cs="Times New Roman"/>
          <w:bCs/>
        </w:rPr>
        <w:t xml:space="preserve">. </w:t>
      </w:r>
      <w:r w:rsidRPr="00D03F4B" w:rsidR="004F5BC2">
        <w:rPr>
          <w:rFonts w:ascii="Times New Roman" w:hAnsi="Times New Roman" w:cs="Times New Roman"/>
          <w:bCs/>
        </w:rPr>
        <w:t>O</w:t>
      </w:r>
      <w:r w:rsidRPr="00D03F4B" w:rsidR="00452F1E">
        <w:rPr>
          <w:rFonts w:ascii="Times New Roman" w:hAnsi="Times New Roman" w:cs="Times New Roman"/>
          <w:bCs/>
        </w:rPr>
        <w:t>riginál nebo úředně ověřen</w:t>
      </w:r>
      <w:r w:rsidRPr="00D03F4B" w:rsidR="00AB3809">
        <w:rPr>
          <w:rFonts w:ascii="Times New Roman" w:hAnsi="Times New Roman" w:cs="Times New Roman"/>
          <w:bCs/>
        </w:rPr>
        <w:t>á</w:t>
      </w:r>
      <w:r w:rsidRPr="00D03F4B" w:rsidR="00452F1E">
        <w:rPr>
          <w:rFonts w:ascii="Times New Roman" w:hAnsi="Times New Roman" w:cs="Times New Roman"/>
          <w:bCs/>
        </w:rPr>
        <w:t xml:space="preserve"> kopi</w:t>
      </w:r>
      <w:r w:rsidRPr="00D03F4B" w:rsidR="00AB3809">
        <w:rPr>
          <w:rFonts w:ascii="Times New Roman" w:hAnsi="Times New Roman" w:cs="Times New Roman"/>
          <w:bCs/>
        </w:rPr>
        <w:t>e</w:t>
      </w:r>
      <w:r w:rsidRPr="00D03F4B" w:rsidR="00452F1E">
        <w:rPr>
          <w:rFonts w:ascii="Times New Roman" w:hAnsi="Times New Roman" w:cs="Times New Roman"/>
          <w:bCs/>
        </w:rPr>
        <w:t xml:space="preserve"> </w:t>
      </w:r>
      <w:r w:rsidRPr="00D03F4B" w:rsidR="000900DB">
        <w:rPr>
          <w:rFonts w:ascii="Times New Roman" w:hAnsi="Times New Roman" w:cs="Times New Roman"/>
          <w:bCs/>
        </w:rPr>
        <w:t xml:space="preserve">listiny prokazující způsobilost </w:t>
      </w:r>
      <w:r w:rsidRPr="00D03F4B" w:rsidR="00813B48">
        <w:rPr>
          <w:rFonts w:ascii="Times New Roman" w:hAnsi="Times New Roman" w:cs="Times New Roman"/>
          <w:bCs/>
        </w:rPr>
        <w:t>mít přístup k utajovaným informacím</w:t>
      </w:r>
      <w:r w:rsidRPr="00D03F4B" w:rsidR="000900DB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Pr="00D03F4B" w:rsidR="00452F1E">
        <w:rPr>
          <w:rFonts w:ascii="Times New Roman" w:hAnsi="Times New Roman" w:cs="Times New Roman"/>
          <w:bCs/>
        </w:rPr>
        <w:t>(je-li žadatel je</w:t>
      </w:r>
      <w:r w:rsidRPr="00D03F4B" w:rsidR="000900DB">
        <w:rPr>
          <w:rFonts w:ascii="Times New Roman" w:hAnsi="Times New Roman" w:cs="Times New Roman"/>
          <w:bCs/>
        </w:rPr>
        <w:t>jím</w:t>
      </w:r>
      <w:r w:rsidRPr="00D03F4B" w:rsidR="00452F1E">
        <w:rPr>
          <w:rFonts w:ascii="Times New Roman" w:hAnsi="Times New Roman" w:cs="Times New Roman"/>
          <w:bCs/>
        </w:rPr>
        <w:t xml:space="preserve"> držitelem)</w:t>
      </w:r>
      <w:r>
        <w:rPr>
          <w:rStyle w:val="FootnoteReference"/>
          <w:rFonts w:ascii="Times New Roman" w:hAnsi="Times New Roman" w:cs="Times New Roman"/>
          <w:bCs/>
        </w:rPr>
        <w:footnoteReference w:id="19"/>
      </w:r>
      <w:r w:rsidRPr="00D03F4B" w:rsidR="000900DB">
        <w:rPr>
          <w:rFonts w:ascii="Times New Roman" w:hAnsi="Times New Roman" w:cs="Times New Roman"/>
          <w:bCs/>
        </w:rPr>
        <w:t xml:space="preserve"> [§ 25 odst. 5 písm. b) zákona o státní službě]</w:t>
      </w:r>
      <w:r w:rsidRPr="00D03F4B" w:rsidR="00452F1E">
        <w:rPr>
          <w:rFonts w:ascii="Times New Roman" w:hAnsi="Times New Roman" w:cs="Times New Roman"/>
          <w:bCs/>
        </w:rPr>
        <w:t>, popř. doklad prokazující</w:t>
      </w:r>
      <w:r w:rsidRPr="00D03F4B" w:rsidR="001C102A">
        <w:rPr>
          <w:rFonts w:ascii="Times New Roman" w:hAnsi="Times New Roman" w:cs="Times New Roman"/>
          <w:bCs/>
        </w:rPr>
        <w:t xml:space="preserve"> podání </w:t>
      </w:r>
      <w:r w:rsidRPr="00D03F4B" w:rsidR="00452F1E">
        <w:rPr>
          <w:rFonts w:ascii="Times New Roman" w:hAnsi="Times New Roman" w:cs="Times New Roman"/>
          <w:bCs/>
        </w:rPr>
        <w:t>žádost</w:t>
      </w:r>
      <w:r w:rsidRPr="00D03F4B" w:rsidR="001C102A">
        <w:rPr>
          <w:rFonts w:ascii="Times New Roman" w:hAnsi="Times New Roman" w:cs="Times New Roman"/>
          <w:bCs/>
        </w:rPr>
        <w:t>i</w:t>
      </w:r>
      <w:r w:rsidRPr="00D03F4B" w:rsidR="00452F1E">
        <w:rPr>
          <w:rFonts w:ascii="Times New Roman" w:hAnsi="Times New Roman" w:cs="Times New Roman"/>
          <w:bCs/>
        </w:rPr>
        <w:t xml:space="preserve"> o vydání</w:t>
      </w:r>
      <w:r w:rsidRPr="00D03F4B" w:rsidR="000900DB">
        <w:rPr>
          <w:rFonts w:ascii="Times New Roman" w:hAnsi="Times New Roman" w:cs="Times New Roman"/>
          <w:bCs/>
        </w:rPr>
        <w:t xml:space="preserve"> této listiny</w:t>
      </w:r>
      <w:r>
        <w:rPr>
          <w:rStyle w:val="FootnoteReference"/>
          <w:rFonts w:ascii="Times New Roman" w:hAnsi="Times New Roman" w:cs="Times New Roman"/>
          <w:bCs/>
        </w:rPr>
        <w:footnoteReference w:id="20"/>
      </w:r>
      <w:r w:rsidRPr="00D03F4B" w:rsidR="00452F1E">
        <w:rPr>
          <w:rFonts w:ascii="Times New Roman" w:hAnsi="Times New Roman" w:cs="Times New Roman"/>
          <w:bCs/>
        </w:rPr>
        <w:tab/>
      </w:r>
      <w:r w:rsidRPr="00D03F4B" w:rsidR="00452F1E">
        <w:rPr>
          <w:rFonts w:ascii="Times New Roman" w:hAnsi="Times New Roman" w:cs="Times New Roman"/>
          <w:bCs/>
        </w:rPr>
        <w:tab/>
      </w:r>
      <w:r w:rsidRPr="00D03F4B" w:rsidR="00452F1E">
        <w:rPr>
          <w:rFonts w:ascii="Times New Roman" w:hAnsi="Times New Roman" w:cs="Times New Roman"/>
          <w:bCs/>
        </w:rPr>
        <w:tab/>
      </w:r>
      <w:r w:rsidRPr="00D03F4B">
        <w:rPr>
          <w:rFonts w:ascii="Times New Roman" w:hAnsi="Times New Roman" w:cs="Times New Roman"/>
          <w:bCs/>
        </w:rPr>
        <w:tab/>
      </w:r>
      <w:r w:rsidRPr="00D03F4B">
        <w:rPr>
          <w:rFonts w:ascii="Times New Roman" w:hAnsi="Times New Roman" w:cs="Times New Roman"/>
          <w:bCs/>
        </w:rPr>
        <w:tab/>
      </w:r>
      <w:r w:rsidRPr="00D03F4B" w:rsidR="004E6954">
        <w:rPr>
          <w:rFonts w:ascii="Times New Roman" w:hAnsi="Times New Roman" w:cs="Times New Roman"/>
          <w:bCs/>
        </w:rPr>
        <w:tab/>
      </w:r>
      <w:r w:rsidRPr="00D03F4B" w:rsidR="004E6954">
        <w:rPr>
          <w:rFonts w:ascii="Times New Roman" w:hAnsi="Times New Roman" w:cs="Times New Roman"/>
          <w:bCs/>
        </w:rPr>
        <w:tab/>
      </w:r>
      <w:r w:rsidRPr="00D03F4B" w:rsidR="009E62A5">
        <w:rPr>
          <w:rFonts w:ascii="Times New Roman" w:hAnsi="Times New Roman" w:cs="Times New Roman"/>
          <w:bCs/>
        </w:rPr>
        <w:t xml:space="preserve">              </w:t>
      </w:r>
      <w:r w:rsidRPr="00D03F4B" w:rsidR="00A4785B">
        <w:rPr>
          <w:rFonts w:ascii="Times New Roman" w:hAnsi="Times New Roman" w:cs="Times New Roman"/>
          <w:bCs/>
        </w:rPr>
        <w:t xml:space="preserve">   </w:t>
      </w:r>
      <w:r w:rsidRPr="00D03F4B" w:rsidR="009E62A5">
        <w:rPr>
          <w:rFonts w:ascii="Times New Roman" w:hAnsi="Times New Roman" w:cs="Times New Roman"/>
          <w:bCs/>
        </w:rPr>
        <w:t xml:space="preserve"> </w:t>
      </w:r>
      <w:r w:rsidRPr="00D03F4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F4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D03F4B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52E7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42F1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52E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0542F1" w:rsidP="000542F1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</w:t>
      </w:r>
      <w:r w:rsidRPr="00D03F4B" w:rsidR="00AD054B">
        <w:rPr>
          <w:rFonts w:ascii="Times New Roman" w:hAnsi="Times New Roman" w:cs="Times New Roman"/>
        </w:rPr>
        <w:t xml:space="preserve">do českého jazyka; pokud takový doklad domovský stát nevydává, doloží se bezúhonnost písemným čestným prohlášením. </w:t>
      </w:r>
      <w:r w:rsidRPr="00D03F4B" w:rsidR="00AD054B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D03F4B">
        <w:rPr>
          <w:rStyle w:val="FootnoteReference"/>
        </w:rPr>
        <w:footnoteRef/>
      </w:r>
      <w:r w:rsidRPr="00D03F4B">
        <w:t xml:space="preserve"> </w:t>
      </w:r>
      <w:r w:rsidRPr="00D03F4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D03F4B" w:rsidR="00035C35">
        <w:rPr>
          <w:rFonts w:ascii="Times New Roman" w:hAnsi="Times New Roman" w:cs="Times New Roman"/>
        </w:rPr>
        <w:t>R</w:t>
      </w:r>
      <w:r w:rsidRPr="00D03F4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1D4F65" w:rsidRPr="00D11AFF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Pr="00D11AFF" w:rsid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Pr="00D11AFF" w:rsidR="00D11AFF">
        <w:rPr>
          <w:rFonts w:ascii="Times New Roman" w:hAnsi="Times New Roman" w:cs="Times New Roman"/>
        </w:rPr>
        <w:t xml:space="preserve"> </w:t>
      </w:r>
      <w:r w:rsidRPr="00702742" w:rsidR="00702742">
        <w:rPr>
          <w:rFonts w:ascii="Times New Roman" w:hAnsi="Times New Roman" w:cs="Times New Roman"/>
        </w:rPr>
        <w:t>č.j. MSMT-24156/2019 ze dne 3. září 2019</w:t>
      </w:r>
      <w:r w:rsidRPr="00D11AFF" w:rsid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:rsidR="000900DB" w:rsidRPr="007219A0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FootnoteReference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0900DB" w:rsidP="00D70882">
      <w:pPr>
        <w:pStyle w:val="FootnoteText"/>
        <w:ind w:left="142" w:hanging="142"/>
        <w:jc w:val="both"/>
      </w:pPr>
      <w:r w:rsidRPr="007219A0">
        <w:rPr>
          <w:rStyle w:val="FootnoteReference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Pr="007219A0" w:rsidR="009E62A5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</w:t>
      </w:r>
      <w:r w:rsidRPr="000542F1" w:rsidR="00D70882">
        <w:rPr>
          <w:rFonts w:ascii="Times New Roman" w:hAnsi="Times New Roman" w:cs="Times New Roman"/>
        </w:rPr>
        <w:t>povinen n</w:t>
      </w:r>
      <w:r w:rsidRPr="000542F1" w:rsidR="00A14F4F">
        <w:rPr>
          <w:rFonts w:ascii="Times New Roman" w:hAnsi="Times New Roman" w:cs="Times New Roman"/>
        </w:rPr>
        <w:t xml:space="preserve">ejpozději před </w:t>
      </w:r>
      <w:r w:rsidRPr="000542F1" w:rsidR="000542F1">
        <w:rPr>
          <w:rFonts w:ascii="Times New Roman" w:hAnsi="Times New Roman" w:cs="Times New Roman"/>
        </w:rPr>
        <w:t>vydáním rozhodnutí o přijetí do služebního poměru/zařazení na služební místo</w:t>
      </w:r>
      <w:r w:rsidRPr="000542F1" w:rsidR="00322ED9">
        <w:rPr>
          <w:rFonts w:ascii="Times New Roman" w:hAnsi="Times New Roman" w:cs="Times New Roman"/>
        </w:rPr>
        <w:t xml:space="preserve"> doložit</w:t>
      </w:r>
      <w:r w:rsidRPr="000542F1">
        <w:rPr>
          <w:rFonts w:ascii="Times New Roman" w:hAnsi="Times New Roman" w:cs="Times New Roman"/>
        </w:rPr>
        <w:t xml:space="preserve">, </w:t>
      </w:r>
      <w:r w:rsidRPr="007219A0">
        <w:rPr>
          <w:rFonts w:ascii="Times New Roman" w:hAnsi="Times New Roman" w:cs="Times New Roman"/>
        </w:rPr>
        <w:t xml:space="preserve">že </w:t>
      </w:r>
      <w:r w:rsidRPr="007219A0" w:rsidR="00896C6E">
        <w:rPr>
          <w:rFonts w:ascii="Times New Roman" w:hAnsi="Times New Roman" w:cs="Times New Roman"/>
        </w:rPr>
        <w:t>alespoň požádal</w:t>
      </w:r>
      <w:r w:rsidR="00896C6E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22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280D9-B987-4ED3-B0BD-0B33080C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5</Pages>
  <Words>1065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2023-01-04T08:19:00Z</dcterms:created>
</cp:coreProperties>
</file>