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28D" w:rsidRPr="00F546AF" w:rsidP="004F728D">
      <w:pPr>
        <w:shd w:val="clear" w:color="auto" w:fill="FFFFFF"/>
        <w:jc w:val="center"/>
        <w:rPr>
          <w:rFonts w:ascii="Calibri" w:hAnsi="Calibri" w:cs="Calibri"/>
          <w:b/>
          <w:color w:val="000000"/>
          <w:sz w:val="24"/>
          <w:szCs w:val="24"/>
          <w:u w:val="single"/>
          <w:lang w:val="cs-CZ"/>
        </w:rPr>
      </w:pPr>
      <w:bookmarkStart w:id="0" w:name="_GoBack"/>
      <w:bookmarkEnd w:id="0"/>
      <w:r w:rsidRPr="00F546AF">
        <w:rPr>
          <w:rFonts w:ascii="Calibri" w:hAnsi="Calibri" w:cs="Calibri"/>
          <w:b/>
          <w:color w:val="000000"/>
          <w:sz w:val="24"/>
          <w:szCs w:val="24"/>
          <w:u w:val="single"/>
          <w:lang w:val="cs-CZ"/>
        </w:rPr>
        <w:t>Prohlášení</w:t>
      </w:r>
      <w:r w:rsidRPr="00F546AF">
        <w:rPr>
          <w:rFonts w:ascii="Calibri" w:hAnsi="Calibri" w:cs="Calibri"/>
          <w:b/>
          <w:color w:val="000000"/>
          <w:sz w:val="24"/>
          <w:szCs w:val="24"/>
          <w:u w:val="single"/>
          <w:lang w:val="cs-CZ"/>
        </w:rPr>
        <w:t xml:space="preserve"> regulátorů hazardních her ohledně obav ze stírajících se hranic mezi hazardními hrami a </w:t>
      </w:r>
      <w:r w:rsidRPr="00F546AF">
        <w:rPr>
          <w:rFonts w:ascii="Calibri" w:hAnsi="Calibri" w:cs="Calibri"/>
          <w:b/>
          <w:color w:val="000000"/>
          <w:sz w:val="24"/>
          <w:szCs w:val="24"/>
          <w:u w:val="single"/>
          <w:lang w:val="cs-CZ"/>
        </w:rPr>
        <w:t>běžnými hrami</w:t>
      </w:r>
    </w:p>
    <w:p w:rsidR="004F728D" w:rsidRPr="004F728D" w:rsidP="004F728D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Naše úřady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 xml:space="preserve"> jsou zavázány a povinny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plnit </w:t>
      </w:r>
      <w:r w:rsidR="008B74B9">
        <w:rPr>
          <w:rFonts w:ascii="Calibri" w:hAnsi="Calibri" w:cs="Calibri"/>
          <w:color w:val="000000"/>
          <w:sz w:val="24"/>
          <w:szCs w:val="24"/>
          <w:lang w:val="cs-CZ"/>
        </w:rPr>
        <w:t xml:space="preserve">úkoly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 xml:space="preserve">pro 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zajištění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veřejného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 xml:space="preserve">pořádku, zejména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ve vztahu k ochraně spotřebitele, prevenci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>patologického hráčství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 a zajištění bezpečnosti mladistvých osob. 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Přestože </w:t>
      </w:r>
      <w:r w:rsidRPr="004F728D"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v oblasti 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regulace hazardních her </w:t>
      </w:r>
      <w:r w:rsidR="00265BEB">
        <w:rPr>
          <w:rFonts w:ascii="Calibri" w:hAnsi="Calibri" w:cs="Calibri"/>
          <w:color w:val="000000"/>
          <w:sz w:val="24"/>
          <w:szCs w:val="24"/>
          <w:lang w:val="cs-CZ"/>
        </w:rPr>
        <w:t xml:space="preserve">jednotlivé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>dozorov</w:t>
      </w:r>
      <w:r w:rsidR="00265BEB">
        <w:rPr>
          <w:rFonts w:ascii="Calibri" w:hAnsi="Calibri" w:cs="Calibri"/>
          <w:color w:val="000000"/>
          <w:sz w:val="24"/>
          <w:szCs w:val="24"/>
          <w:lang w:val="cs-CZ"/>
        </w:rPr>
        <w:t xml:space="preserve">é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>orgán</w:t>
      </w:r>
      <w:r w:rsidR="00265BEB">
        <w:rPr>
          <w:rFonts w:ascii="Calibri" w:hAnsi="Calibri" w:cs="Calibri"/>
          <w:color w:val="000000"/>
          <w:sz w:val="24"/>
          <w:szCs w:val="24"/>
          <w:lang w:val="cs-CZ"/>
        </w:rPr>
        <w:t xml:space="preserve">y </w:t>
      </w:r>
      <w:r w:rsidR="00B0641D">
        <w:rPr>
          <w:rFonts w:ascii="Calibri" w:hAnsi="Calibri" w:cs="Calibri"/>
          <w:color w:val="000000"/>
          <w:sz w:val="24"/>
          <w:szCs w:val="24"/>
          <w:lang w:val="cs-CZ"/>
        </w:rPr>
        <w:t>m</w:t>
      </w:r>
      <w:r w:rsidR="00265BEB">
        <w:rPr>
          <w:rFonts w:ascii="Calibri" w:hAnsi="Calibri" w:cs="Calibri"/>
          <w:color w:val="000000"/>
          <w:sz w:val="24"/>
          <w:szCs w:val="24"/>
          <w:lang w:val="cs-CZ"/>
        </w:rPr>
        <w:t xml:space="preserve">ají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v rámci jednotlivých států odlišné povinnosti a pravomoci, </w:t>
      </w:r>
      <w:r w:rsidR="00265BEB">
        <w:rPr>
          <w:rFonts w:ascii="Calibri" w:hAnsi="Calibri" w:cs="Calibri"/>
          <w:color w:val="000000"/>
          <w:sz w:val="24"/>
          <w:szCs w:val="24"/>
          <w:lang w:val="cs-CZ"/>
        </w:rPr>
        <w:t xml:space="preserve">jednotně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sd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ílíme několik společných zásad; </w:t>
      </w:r>
      <w:r w:rsidR="00CE26E2">
        <w:rPr>
          <w:rFonts w:ascii="Calibri" w:hAnsi="Calibri" w:cs="Calibri"/>
          <w:color w:val="000000"/>
          <w:sz w:val="24"/>
          <w:szCs w:val="24"/>
          <w:lang w:val="cs-CZ"/>
        </w:rPr>
        <w:t>zejména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 to</w:t>
      </w:r>
      <w:r w:rsidR="00CE26E2">
        <w:rPr>
          <w:rFonts w:ascii="Calibri" w:hAnsi="Calibri" w:cs="Calibri"/>
          <w:color w:val="000000"/>
          <w:sz w:val="24"/>
          <w:szCs w:val="24"/>
          <w:lang w:val="cs-CZ"/>
        </w:rPr>
        <w:t>, že hraní hazardních her musí být řádně regulováno s cílem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 zajistit vysokou úroveň integrity, spravedlnosti a ochrany spotřebitele, </w:t>
      </w:r>
      <w:r w:rsidR="00CE26E2">
        <w:rPr>
          <w:rFonts w:ascii="Calibri" w:hAnsi="Calibri" w:cs="Calibri"/>
          <w:color w:val="000000"/>
          <w:sz w:val="24"/>
          <w:szCs w:val="24"/>
          <w:lang w:val="cs-CZ"/>
        </w:rPr>
        <w:t xml:space="preserve">se zvláštním důrazem na 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 xml:space="preserve">ochranu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dět</w:t>
      </w:r>
      <w:r w:rsidR="00F64813">
        <w:rPr>
          <w:rFonts w:ascii="Calibri" w:hAnsi="Calibri" w:cs="Calibri"/>
          <w:color w:val="000000"/>
          <w:sz w:val="24"/>
          <w:szCs w:val="24"/>
          <w:lang w:val="cs-CZ"/>
        </w:rPr>
        <w:t>í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S ohledem na tyto společné zásady vyjadřujeme znepokojení </w:t>
      </w:r>
      <w:r w:rsidR="00753844">
        <w:rPr>
          <w:rFonts w:ascii="Calibri" w:hAnsi="Calibri" w:cs="Calibri"/>
          <w:color w:val="000000"/>
          <w:sz w:val="24"/>
          <w:szCs w:val="24"/>
          <w:lang w:val="cs-CZ"/>
        </w:rPr>
        <w:t xml:space="preserve">nad stále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narůstajícím rizikem</w:t>
      </w:r>
      <w:r w:rsidR="00753844">
        <w:rPr>
          <w:rFonts w:ascii="Calibri" w:hAnsi="Calibri" w:cs="Calibri"/>
          <w:color w:val="000000"/>
          <w:sz w:val="24"/>
          <w:szCs w:val="24"/>
          <w:lang w:val="cs-CZ"/>
        </w:rPr>
        <w:t xml:space="preserve"> vznikajícím z postupného stírání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hranic mezi hazardními hrami a jinými formami </w:t>
      </w:r>
      <w:r w:rsidR="00327282">
        <w:rPr>
          <w:rFonts w:ascii="Calibri" w:hAnsi="Calibri" w:cs="Calibri"/>
          <w:color w:val="000000"/>
          <w:sz w:val="24"/>
          <w:szCs w:val="24"/>
          <w:lang w:val="cs-CZ"/>
        </w:rPr>
        <w:t>elektronicky provozované zábavy, typicky videohrami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="00327282">
        <w:rPr>
          <w:rFonts w:ascii="Calibri" w:hAnsi="Calibri" w:cs="Calibri"/>
          <w:color w:val="000000"/>
          <w:sz w:val="24"/>
          <w:szCs w:val="24"/>
          <w:lang w:val="cs-CZ"/>
        </w:rPr>
        <w:t xml:space="preserve">Obavy 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nejvíce </w:t>
      </w:r>
      <w:r w:rsidR="00753844">
        <w:rPr>
          <w:rFonts w:ascii="Calibri" w:hAnsi="Calibri" w:cs="Calibri"/>
          <w:color w:val="000000"/>
          <w:sz w:val="24"/>
          <w:szCs w:val="24"/>
          <w:lang w:val="cs-CZ"/>
        </w:rPr>
        <w:t xml:space="preserve">vyvstaly </w:t>
      </w:r>
      <w:r w:rsidR="00327282">
        <w:rPr>
          <w:rFonts w:ascii="Calibri" w:hAnsi="Calibri" w:cs="Calibri"/>
          <w:color w:val="000000"/>
          <w:sz w:val="24"/>
          <w:szCs w:val="24"/>
          <w:lang w:val="cs-CZ"/>
        </w:rPr>
        <w:t xml:space="preserve">zejména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="00327282">
        <w:rPr>
          <w:rFonts w:ascii="Calibri" w:hAnsi="Calibri" w:cs="Calibri"/>
          <w:color w:val="000000"/>
          <w:sz w:val="24"/>
          <w:szCs w:val="24"/>
          <w:lang w:val="cs-CZ"/>
        </w:rPr>
        <w:t xml:space="preserve">tolik kontroverzní oblasti, 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jako je </w:t>
      </w:r>
      <w:r w:rsidR="00C930F6">
        <w:rPr>
          <w:rFonts w:ascii="Calibri" w:hAnsi="Calibri" w:cs="Calibri"/>
          <w:color w:val="000000"/>
          <w:sz w:val="24"/>
          <w:szCs w:val="24"/>
          <w:lang w:val="cs-CZ"/>
        </w:rPr>
        <w:t xml:space="preserve">kupčení s herními předměty </w:t>
      </w:r>
      <w:r w:rsidR="00293B21">
        <w:rPr>
          <w:rFonts w:ascii="Calibri" w:hAnsi="Calibri" w:cs="Calibri"/>
          <w:color w:val="000000"/>
          <w:sz w:val="24"/>
          <w:szCs w:val="24"/>
          <w:lang w:val="cs-CZ"/>
        </w:rPr>
        <w:t>a jejich unikátní</w:t>
      </w:r>
      <w:r w:rsidR="00C930F6">
        <w:rPr>
          <w:rFonts w:ascii="Calibri" w:hAnsi="Calibri" w:cs="Calibri"/>
          <w:color w:val="000000"/>
          <w:sz w:val="24"/>
          <w:szCs w:val="24"/>
          <w:lang w:val="cs-CZ"/>
        </w:rPr>
        <w:t xml:space="preserve">mi vzhledy </w:t>
      </w:r>
      <w:r w:rsidR="00293B21">
        <w:rPr>
          <w:rFonts w:ascii="Calibri" w:hAnsi="Calibri" w:cs="Calibri"/>
          <w:color w:val="000000"/>
          <w:sz w:val="24"/>
          <w:szCs w:val="24"/>
          <w:lang w:val="cs-CZ"/>
        </w:rPr>
        <w:t>(tzv. „skin betting“)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r w:rsidR="00293B21">
        <w:rPr>
          <w:rFonts w:ascii="Calibri" w:hAnsi="Calibri" w:cs="Calibri"/>
          <w:color w:val="000000"/>
          <w:sz w:val="24"/>
          <w:szCs w:val="24"/>
          <w:lang w:val="cs-CZ"/>
        </w:rPr>
        <w:t xml:space="preserve">dále </w:t>
      </w:r>
      <w:r w:rsidR="002569FE">
        <w:rPr>
          <w:rFonts w:ascii="Calibri" w:hAnsi="Calibri" w:cs="Calibri"/>
          <w:color w:val="000000"/>
          <w:sz w:val="24"/>
          <w:szCs w:val="24"/>
          <w:lang w:val="cs-CZ"/>
        </w:rPr>
        <w:t xml:space="preserve">lze uvést nákup náhodných </w:t>
      </w:r>
      <w:r w:rsidR="00C930F6">
        <w:rPr>
          <w:rFonts w:ascii="Calibri" w:hAnsi="Calibri" w:cs="Calibri"/>
          <w:color w:val="000000"/>
          <w:sz w:val="24"/>
          <w:szCs w:val="24"/>
          <w:lang w:val="cs-CZ"/>
        </w:rPr>
        <w:t xml:space="preserve">a předem neznámých </w:t>
      </w:r>
      <w:r w:rsidR="002569FE">
        <w:rPr>
          <w:rFonts w:ascii="Calibri" w:hAnsi="Calibri" w:cs="Calibri"/>
          <w:color w:val="000000"/>
          <w:sz w:val="24"/>
          <w:szCs w:val="24"/>
          <w:lang w:val="cs-CZ"/>
        </w:rPr>
        <w:t>předmětů do hry (</w:t>
      </w:r>
      <w:r w:rsidR="00BC0D95">
        <w:rPr>
          <w:rFonts w:ascii="Calibri" w:hAnsi="Calibri" w:cs="Calibri"/>
          <w:color w:val="000000"/>
          <w:sz w:val="24"/>
          <w:szCs w:val="24"/>
          <w:lang w:val="cs-CZ"/>
        </w:rPr>
        <w:t xml:space="preserve">resp. </w:t>
      </w:r>
      <w:r w:rsidR="002569FE">
        <w:rPr>
          <w:rFonts w:ascii="Calibri" w:hAnsi="Calibri" w:cs="Calibri"/>
          <w:color w:val="000000"/>
          <w:sz w:val="24"/>
          <w:szCs w:val="24"/>
          <w:lang w:val="cs-CZ"/>
        </w:rPr>
        <w:t>„krabic s kořistí, tzv. „loot box“)</w:t>
      </w:r>
      <w:r w:rsidR="00BC0D95">
        <w:rPr>
          <w:rFonts w:ascii="Calibri" w:hAnsi="Calibri" w:cs="Calibri"/>
          <w:color w:val="000000"/>
          <w:sz w:val="24"/>
          <w:szCs w:val="24"/>
          <w:lang w:val="cs-CZ"/>
        </w:rPr>
        <w:t xml:space="preserve">, rovněž lze uvést i bezplatné hraní her na sociálních sítích, které jsou distribuované 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 xml:space="preserve">vzhledově a funkčně </w:t>
      </w:r>
      <w:r w:rsidR="00BC0D95">
        <w:rPr>
          <w:rFonts w:ascii="Calibri" w:hAnsi="Calibri" w:cs="Calibri"/>
          <w:color w:val="000000"/>
          <w:sz w:val="24"/>
          <w:szCs w:val="24"/>
          <w:lang w:val="cs-CZ"/>
        </w:rPr>
        <w:t xml:space="preserve">jako běžné hazardní hry, 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>které</w:t>
      </w:r>
      <w:r w:rsidR="00BC0D95">
        <w:rPr>
          <w:rFonts w:ascii="Calibri" w:hAnsi="Calibri" w:cs="Calibri"/>
          <w:color w:val="000000"/>
          <w:sz w:val="24"/>
          <w:szCs w:val="24"/>
          <w:lang w:val="cs-CZ"/>
        </w:rPr>
        <w:t xml:space="preserve"> jsou pak dostupné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dětem.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Naše úřady zazn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amenaly 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 xml:space="preserve">těchto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n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 xml:space="preserve">ově 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vzniknuvších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herní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>ch produkt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>ech</w:t>
      </w:r>
      <w:r w:rsidR="00DC46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a 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>službách</w:t>
      </w:r>
      <w:r w:rsidRPr="00D73B70" w:rsidR="00D73B7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>znaky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, které 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nás dovedly k závěru, 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 xml:space="preserve">že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naše příslušné právní rámce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 xml:space="preserve">, resp.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úřady </w:t>
      </w:r>
      <w:r w:rsidR="00D73B70">
        <w:rPr>
          <w:rFonts w:ascii="Calibri" w:hAnsi="Calibri" w:cs="Calibri"/>
          <w:color w:val="000000"/>
          <w:sz w:val="24"/>
          <w:szCs w:val="24"/>
          <w:lang w:val="cs-CZ"/>
        </w:rPr>
        <w:t xml:space="preserve">musí zajistit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regulaci online her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 s těmito hazardními</w:t>
      </w:r>
      <w:r w:rsidRPr="004F728D" w:rsidR="00656C18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656C18">
        <w:rPr>
          <w:rFonts w:ascii="Calibri" w:hAnsi="Calibri" w:cs="Calibri"/>
          <w:color w:val="000000"/>
          <w:sz w:val="24"/>
          <w:szCs w:val="24"/>
          <w:lang w:val="cs-CZ"/>
        </w:rPr>
        <w:t>znaky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Tímto se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ode dneška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zavazujeme, že budeme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spolupracovat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na důkladné analýze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>charakteristik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těchto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videoher a her na sociálních sítích. Tento společný postup umožní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využít 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 xml:space="preserve">a zpracovat 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všechny informace a otevřít 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 xml:space="preserve">tak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dialog s výrobci videoher a provozovateli her na sociálních sítích</w:t>
      </w:r>
      <w:r w:rsidR="00EB6969">
        <w:rPr>
          <w:rFonts w:ascii="Calibri" w:hAnsi="Calibri" w:cs="Calibri"/>
          <w:color w:val="000000"/>
          <w:sz w:val="24"/>
          <w:szCs w:val="24"/>
          <w:lang w:val="cs-CZ"/>
        </w:rPr>
        <w:t xml:space="preserve"> za tím účelem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, aby </w:t>
      </w:r>
      <w:r w:rsidR="00A2441B">
        <w:rPr>
          <w:rFonts w:ascii="Calibri" w:hAnsi="Calibri" w:cs="Calibri"/>
          <w:color w:val="000000"/>
          <w:sz w:val="24"/>
          <w:szCs w:val="24"/>
          <w:lang w:val="cs-CZ"/>
        </w:rPr>
        <w:t>byl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="00A2441B">
        <w:rPr>
          <w:rFonts w:ascii="Calibri" w:hAnsi="Calibri" w:cs="Calibri"/>
          <w:color w:val="000000"/>
          <w:sz w:val="24"/>
          <w:szCs w:val="24"/>
          <w:lang w:val="cs-CZ"/>
        </w:rPr>
        <w:t xml:space="preserve"> zajištěna přiměřená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a účinn</w:t>
      </w:r>
      <w:r w:rsidR="00A2441B">
        <w:rPr>
          <w:rFonts w:ascii="Calibri" w:hAnsi="Calibri" w:cs="Calibri"/>
          <w:color w:val="000000"/>
          <w:sz w:val="24"/>
          <w:szCs w:val="24"/>
          <w:lang w:val="cs-CZ"/>
        </w:rPr>
        <w:t xml:space="preserve">á implementace našich zákonů a předpisů do činnosti těchto provozovatelů. 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 xml:space="preserve">Jednotliví regulátoři hazardních her budou mít samozřejmě zachované jejich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právo 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>už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>ít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>nucovací nástroje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>a sankce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 xml:space="preserve">které jim přiznává </w:t>
      </w:r>
      <w:r w:rsidR="00AD0BD5">
        <w:rPr>
          <w:rFonts w:ascii="Calibri" w:hAnsi="Calibri" w:cs="Calibri"/>
          <w:color w:val="000000"/>
          <w:sz w:val="24"/>
          <w:szCs w:val="24"/>
          <w:lang w:val="cs-CZ"/>
        </w:rPr>
        <w:t xml:space="preserve">jejich </w:t>
      </w:r>
      <w:r w:rsidR="00FD5894">
        <w:rPr>
          <w:rFonts w:ascii="Calibri" w:hAnsi="Calibri" w:cs="Calibri"/>
          <w:color w:val="000000"/>
          <w:sz w:val="24"/>
          <w:szCs w:val="24"/>
          <w:lang w:val="cs-CZ"/>
        </w:rPr>
        <w:t>vnitrostátní právní řád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. Budeme také úzce spolupracovat s orgány ochrany spotřebitele.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Očekáváme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, že bude v zájmu těch společností, jejichž platformy nebo hry vyvolávají výše uvedené obavy, aby na možných řešeních spolupracovaly s</w:t>
      </w:r>
      <w:r w:rsidR="00C21614">
        <w:rPr>
          <w:rFonts w:ascii="Calibri" w:hAnsi="Calibri" w:cs="Calibri"/>
          <w:color w:val="000000"/>
          <w:sz w:val="24"/>
          <w:szCs w:val="24"/>
          <w:lang w:val="cs-CZ"/>
        </w:rPr>
        <w:t xml:space="preserve"> regulátory hazardních her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k nalezení možných řešení.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Tento společný postup regulátorů hazardních her zvýší povědomí rodičů a spotřebitelů </w:t>
      </w:r>
      <w:r w:rsidR="00C25420">
        <w:rPr>
          <w:rFonts w:ascii="Calibri" w:hAnsi="Calibri" w:cs="Calibri"/>
          <w:color w:val="000000"/>
          <w:sz w:val="24"/>
          <w:szCs w:val="24"/>
          <w:lang w:val="cs-CZ"/>
        </w:rPr>
        <w:t xml:space="preserve">o rozdílu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mezi </w:t>
      </w:r>
      <w:r w:rsidR="00C25420">
        <w:rPr>
          <w:rFonts w:ascii="Calibri" w:hAnsi="Calibri" w:cs="Calibri"/>
          <w:color w:val="000000"/>
          <w:sz w:val="24"/>
          <w:szCs w:val="24"/>
          <w:lang w:val="cs-CZ"/>
        </w:rPr>
        <w:t xml:space="preserve">volnočasovými hrami </w:t>
      </w:r>
      <w:r w:rsidR="00C21614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 zábavu a </w:t>
      </w:r>
      <w:r w:rsidR="00C25420">
        <w:rPr>
          <w:rFonts w:ascii="Calibri" w:hAnsi="Calibri" w:cs="Calibri"/>
          <w:color w:val="000000"/>
          <w:sz w:val="24"/>
          <w:szCs w:val="24"/>
          <w:lang w:val="cs-CZ"/>
        </w:rPr>
        <w:t>hazardními hrami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Očekáváme, že to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to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Prohlášení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zahájí konstruktivní dialog mezi regulátory hazardních her a odpovědnými vývojáři her.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="00C25420">
        <w:rPr>
          <w:rFonts w:ascii="Calibri" w:hAnsi="Calibri" w:cs="Calibri"/>
          <w:color w:val="000000"/>
          <w:sz w:val="24"/>
          <w:szCs w:val="24"/>
          <w:lang w:val="cs-CZ"/>
        </w:rPr>
        <w:t>oto P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 xml:space="preserve">rohlášení, které </w:t>
      </w:r>
      <w:r w:rsidR="00C25420">
        <w:rPr>
          <w:rFonts w:ascii="Calibri" w:hAnsi="Calibri" w:cs="Calibri"/>
          <w:color w:val="000000"/>
          <w:sz w:val="24"/>
          <w:szCs w:val="24"/>
          <w:lang w:val="cs-CZ"/>
        </w:rPr>
        <w:t xml:space="preserve">je odrazem společných zájmů 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svých signatářů, bylo projednáno na výročním zasedání Evropského fóra regulátorů hazardních her 2018 (</w:t>
      </w:r>
      <w:r w:rsidRPr="004F728D">
        <w:rPr>
          <w:rFonts w:ascii="Calibri" w:hAnsi="Calibri" w:cs="Calibri"/>
          <w:i/>
          <w:color w:val="000000"/>
          <w:sz w:val="24"/>
          <w:szCs w:val="24"/>
          <w:lang w:val="cs-CZ"/>
        </w:rPr>
        <w:t>the Gambling Regulators European Forum 2018</w:t>
      </w:r>
      <w:r w:rsidRPr="004F728D">
        <w:rPr>
          <w:rFonts w:ascii="Calibri" w:hAnsi="Calibri" w:cs="Calibri"/>
          <w:color w:val="000000"/>
          <w:sz w:val="24"/>
          <w:szCs w:val="24"/>
          <w:lang w:val="cs-CZ"/>
        </w:rPr>
        <w:t>).</w:t>
      </w:r>
    </w:p>
    <w:p w:rsidR="004F728D" w:rsidRPr="004F728D" w:rsidP="004F728D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C25420">
      <w:pPr>
        <w:spacing w:after="200" w:line="276" w:lineRule="auto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br w:type="page"/>
      </w:r>
    </w:p>
    <w:p w:rsidR="004F728D" w:rsidRPr="004F728D" w:rsidP="004F728D">
      <w:pPr>
        <w:shd w:val="clear" w:color="auto" w:fill="FFFFFF"/>
        <w:spacing w:before="200"/>
        <w:jc w:val="both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 xml:space="preserve">Signe Birne, ředitelka Lotyšské inspekce loterií a hazardních her </w:t>
      </w:r>
    </w:p>
    <w:p w:rsidR="004F728D" w:rsidRPr="004F728D" w:rsidP="004F728D">
      <w:pPr>
        <w:shd w:val="clear" w:color="auto" w:fill="FFFFFF"/>
        <w:spacing w:before="360"/>
        <w:jc w:val="both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 xml:space="preserve">Karel Blaha, ředitel odboru </w:t>
      </w:r>
      <w:r w:rsidR="00F546AF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 xml:space="preserve">Státní dozor </w:t>
      </w: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nad hazardními hrami, Česká republika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Steve Brennan, výkonný ředitel, Komise pro dohled nad hazardními hrami na ostrově Man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Charles Coppolani, předseda francouzského úřadu pro regulaci online hraní her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i/>
          <w:color w:val="17365D" w:themeColor="text2" w:themeShade="BF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ab/>
      </w: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ab/>
      </w:r>
      <w:r w:rsidRPr="004F728D">
        <w:rPr>
          <w:rFonts w:ascii="Calibri" w:hAnsi="Calibri" w:cs="Calibri"/>
          <w:i/>
          <w:color w:val="17365D" w:themeColor="text2" w:themeShade="BF"/>
          <w:sz w:val="24"/>
          <w:szCs w:val="24"/>
          <w:lang w:val="cs-CZ"/>
        </w:rPr>
        <w:t>podpis nečitelný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Juan Espinosa García, ředitel, Generální ředitelství pro regulaci hazardních her, Španělsko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Heathcliff Farrugia, výkonný ředitel, Úřad pro hry, Malta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 xml:space="preserve">Jason Lane, výkonný ředitel, Komise pro hazardní hry, Jersey 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Andrew Lyman, výkonný ředitel, odbor hazardních her, vláda Gibraltaru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Brendan Mac Namara, ředitel odboru pro regulaci hazardních her, ministerstvo spravedlnosti a rovnosti Irska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Teresa Monteiro, vicepresidentka agentury Turismo de Portugal, I.P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Henrik Nordal, zástupce generálního ředitele norského Úřadu pro hraní her</w:t>
      </w:r>
    </w:p>
    <w:p w:rsidR="004F728D" w:rsidRPr="004F728D" w:rsidP="004F728D">
      <w:pPr>
        <w:shd w:val="clear" w:color="auto" w:fill="FFFFFF"/>
        <w:spacing w:before="360"/>
        <w:rPr>
          <w:rFonts w:ascii="Calibri" w:hAnsi="Calibri" w:cs="Calibri"/>
          <w:b/>
          <w:i/>
          <w:color w:val="000000"/>
          <w:sz w:val="24"/>
          <w:szCs w:val="24"/>
          <w:lang w:val="cs-CZ"/>
        </w:rPr>
      </w:pPr>
      <w:r w:rsidRPr="004F728D">
        <w:rPr>
          <w:rFonts w:ascii="Calibri" w:hAnsi="Calibri" w:cs="Calibri"/>
          <w:b/>
          <w:i/>
          <w:color w:val="000000"/>
          <w:sz w:val="24"/>
          <w:szCs w:val="24"/>
          <w:lang w:val="cs-CZ"/>
        </w:rPr>
        <w:t>Jan Suyver, předseda představenstva holandského úřadu pro hazardní hry</w:t>
      </w:r>
    </w:p>
    <w:p w:rsidR="00DC45CA" w:rsidRPr="004F728D">
      <w:pPr>
        <w:rPr>
          <w:lang w:val="cs-CZ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2018-11-07T10:01:00Z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-1726749491</vt:i4>
  </property>
  <property fmtid="{D5CDD505-2E9C-101B-9397-08002B2CF9AE}" pid="3" name="_AuthorEmail">
    <vt:lpwstr>Karel.Blaha@mfcr.cz</vt:lpwstr>
  </property>
  <property fmtid="{D5CDD505-2E9C-101B-9397-08002B2CF9AE}" pid="4" name="_AuthorEmailDisplayName">
    <vt:lpwstr>Blaha Karel Mgr.</vt:lpwstr>
  </property>
  <property fmtid="{D5CDD505-2E9C-101B-9397-08002B2CF9AE}" pid="5" name="_EmailSubject">
    <vt:lpwstr/>
  </property>
  <property fmtid="{D5CDD505-2E9C-101B-9397-08002B2CF9AE}" pid="6" name="_NewReviewCycle">
    <vt:lpwstr/>
  </property>
  <property fmtid="{D5CDD505-2E9C-101B-9397-08002B2CF9AE}" pid="7" name="_PreviousAdHocReviewCycleID">
    <vt:i4>1023650451</vt:i4>
  </property>
</Properties>
</file>